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931A">
      <w:pPr>
        <w:jc w:val="center"/>
        <w:rPr>
          <w:rFonts w:ascii="宋体" w:hAnsi="宋体" w:cs="宋体"/>
          <w:b/>
          <w:color w:val="FF0000"/>
          <w:w w:val="60"/>
          <w:sz w:val="96"/>
          <w:szCs w:val="96"/>
        </w:rPr>
      </w:pPr>
      <w:r>
        <w:rPr>
          <w:rFonts w:hint="eastAsia" w:ascii="宋体" w:hAnsi="宋体" w:cs="宋体"/>
          <w:b/>
          <w:color w:val="FF0000"/>
          <w:w w:val="60"/>
          <w:sz w:val="96"/>
          <w:szCs w:val="96"/>
        </w:rPr>
        <w:t>杭州市建设工程质量安全管理协会</w:t>
      </w:r>
    </w:p>
    <w:p w14:paraId="4BD4892C">
      <w:pPr>
        <w:rPr>
          <w:sz w:val="24"/>
        </w:rPr>
      </w:pPr>
    </w:p>
    <w:p w14:paraId="1C9E5243">
      <w:pPr>
        <w:rPr>
          <w:rFonts w:ascii="宋体" w:hAnsi="宋体" w:eastAsia="宋体" w:cs="宋体"/>
          <w:b/>
          <w:bCs/>
          <w:sz w:val="40"/>
          <w:szCs w:val="4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5718810" cy="0"/>
                <wp:effectExtent l="0" t="13970" r="15240" b="241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5pt;margin-top:6.7pt;height:0pt;width:450.3pt;z-index:251659264;mso-width-relative:page;mso-height-relative:page;" filled="f" stroked="t" coordsize="21600,21600" o:gfxdata="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ohq3VAAAACAEAAA8AAAAAAAAAAQAgAAAAIgAAAGRycy9kb3ducmV2&#10;LnhtbFBLAQIUABQAAAAIAIdO4kD4YSz7/wEAAO0DAAAOAAAAAAAAAAEAIAAAACQBAABkcnMvZTJv&#10;RG9jLnhtbFBLBQYAAAAABgAGAFkBAACV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</w:t>
      </w:r>
    </w:p>
    <w:p w14:paraId="7FAE68E7">
      <w:pPr>
        <w:jc w:val="center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关于举办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消防验收中建筑装修常见问题及防治措施”专题培训班的通知</w:t>
      </w:r>
    </w:p>
    <w:p w14:paraId="5ECA873E">
      <w:pPr>
        <w:rPr>
          <w:rFonts w:ascii="宋体" w:hAnsi="宋体" w:eastAsia="宋体" w:cs="宋体"/>
        </w:rPr>
      </w:pPr>
    </w:p>
    <w:p w14:paraId="4CD27486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各会员单位、相关企业：  </w:t>
      </w:r>
    </w:p>
    <w:p w14:paraId="5D48C794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建筑工程消防验收工作对保障人民生命财产安全、维护城市安全运行至关重要。建筑装修作为消防验收的重要环节，常因材料选用、施工工艺、规范理解偏差等问题导致验收不通过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不仅影响工程进度，还埋下安全隐患。为帮助各单位精准掌握消防验收中建筑装修的常见问题，提升问题防治能力，确保工程符合消防规范要求，杭州市建设工程质量安全管理协会拟于2025年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 xml:space="preserve">月举办“消防验收中建筑装修常见问题及防治措施”专题培训班。现将有关事项通知如下：  </w:t>
      </w:r>
    </w:p>
    <w:p w14:paraId="0C71FA16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一、培训目的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8A55D2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建筑消防分建筑防火和消防设施两大块，存在着业态多、规范多，条款理解难、执行尺度难掌握、返工损失大等痛点，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通过专家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系列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专题授课、典型案例深度剖析、现场互动答疑等多元化形式，帮助参训人员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深入理解规范，严把材料设备选型、减少返工，顺利通过消防验收。</w:t>
      </w:r>
    </w:p>
    <w:p w14:paraId="3E0A8E2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培训内容 </w:t>
      </w:r>
    </w:p>
    <w:p w14:paraId="3B32F00B">
      <w:pPr>
        <w:numPr>
          <w:ilvl w:val="0"/>
          <w:numId w:val="2"/>
        </w:numPr>
        <w:spacing w:line="360" w:lineRule="auto"/>
        <w:ind w:left="560" w:leftChars="0" w:firstLine="0" w:firstLineChars="0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装饰装修消防材料的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燃烧性能选用与现场施工管控要点。</w:t>
      </w:r>
    </w:p>
    <w:p w14:paraId="34339ACB">
      <w:pPr>
        <w:widowControl w:val="0"/>
        <w:numPr>
          <w:ilvl w:val="0"/>
          <w:numId w:val="2"/>
        </w:numPr>
        <w:spacing w:line="360" w:lineRule="auto"/>
        <w:ind w:left="560" w:leftChars="0" w:firstLine="0" w:firstLineChars="0"/>
        <w:jc w:val="both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  <w:t>防火分隔与门窗玻璃等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的安装工艺、缝隙封堵常见问题与标准。</w:t>
      </w:r>
    </w:p>
    <w:p w14:paraId="38CFFB43">
      <w:pPr>
        <w:widowControl w:val="0"/>
        <w:numPr>
          <w:ilvl w:val="0"/>
          <w:numId w:val="2"/>
        </w:numPr>
        <w:spacing w:line="360" w:lineRule="auto"/>
        <w:ind w:left="560" w:leftChars="0" w:firstLine="0" w:firstLineChars="0"/>
        <w:jc w:val="both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消防设施与装修工程的交叉施工矛盾及常见误区。</w:t>
      </w:r>
    </w:p>
    <w:p w14:paraId="0621C0E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三、培训对象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50D98EEE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项目经理、技术负责人、施工员、质检员；以及建设、监理、设计等单位相关管理人员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825E4B6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培训时间及地点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65965F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计划培训时间：</w:t>
      </w:r>
      <w:r>
        <w:rPr>
          <w:rFonts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旬，时间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半</w:t>
      </w:r>
      <w:r>
        <w:rPr>
          <w:rFonts w:hint="eastAsia" w:ascii="宋体" w:hAnsi="宋体" w:eastAsia="宋体" w:cs="宋体"/>
          <w:sz w:val="28"/>
          <w:szCs w:val="28"/>
        </w:rPr>
        <w:t>天。具体另行通知。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36217F3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五、报名方式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5F98954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1、请于2025年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日前发送《参培人员报名表》至</w:t>
      </w:r>
    </w:p>
    <w:p w14:paraId="2EA1073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邮箱：471150268@qq.com</w:t>
      </w:r>
      <w:r>
        <w:rPr>
          <w:rFonts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color w:val="FF0000"/>
          <w:kern w:val="3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30"/>
          <w:sz w:val="28"/>
          <w:szCs w:val="28"/>
          <w:highlight w:val="none"/>
        </w:rPr>
        <w:t>请备注单位名称和参培人姓名</w:t>
      </w:r>
      <w:r>
        <w:rPr>
          <w:rFonts w:hint="eastAsia" w:ascii="宋体" w:hAnsi="宋体" w:eastAsia="宋体" w:cs="宋体"/>
          <w:color w:val="auto"/>
          <w:kern w:val="30"/>
          <w:sz w:val="28"/>
          <w:szCs w:val="28"/>
        </w:rPr>
        <w:t>。</w:t>
      </w:r>
    </w:p>
    <w:p w14:paraId="719C440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廖工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联系电话：8839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9161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19EA0C82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六、其他事项  </w:t>
      </w:r>
    </w:p>
    <w:p w14:paraId="5F6DCA9C">
      <w:pPr>
        <w:spacing w:line="360" w:lineRule="auto"/>
        <w:ind w:firstLine="560" w:firstLineChars="200"/>
        <w:jc w:val="left"/>
        <w:rPr>
          <w:rFonts w:ascii="宋体" w:hAnsi="宋体" w:eastAsia="宋体" w:cs="宋体"/>
          <w:kern w:val="30"/>
          <w:sz w:val="28"/>
          <w:szCs w:val="28"/>
        </w:rPr>
      </w:pPr>
      <w:r>
        <w:rPr>
          <w:rFonts w:hint="eastAsia" w:ascii="宋体" w:hAnsi="宋体" w:eastAsia="宋体" w:cs="宋体"/>
          <w:kern w:val="30"/>
          <w:sz w:val="28"/>
          <w:szCs w:val="28"/>
        </w:rPr>
        <w:t>1、本次培训不收取任何费用。</w:t>
      </w:r>
    </w:p>
    <w:p w14:paraId="1C7BFB1C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、报名时请务必提供身份证号码。本次培训结束后，计入专业技术人员继续教育学分。在协会继续教育平台上进行信息传输并制作合格证书。</w:t>
      </w:r>
    </w:p>
    <w:p w14:paraId="676EA7A9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EE820B9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0A84C6E1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4EFBBDF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杭州市建设工程质量安全管理协会                                                               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84B36AC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</w:p>
    <w:p w14:paraId="10D190C4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</w:p>
    <w:p w14:paraId="0280463E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</w:p>
    <w:p w14:paraId="3C0F866C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</w:p>
    <w:p w14:paraId="723A063D">
      <w:pPr>
        <w:spacing w:line="360" w:lineRule="auto"/>
        <w:ind w:firstLine="3780" w:firstLineChars="1350"/>
        <w:jc w:val="right"/>
        <w:rPr>
          <w:rFonts w:ascii="宋体" w:hAnsi="宋体" w:eastAsia="宋体" w:cs="宋体"/>
          <w:sz w:val="28"/>
          <w:szCs w:val="28"/>
        </w:rPr>
      </w:pPr>
    </w:p>
    <w:p w14:paraId="72805D89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参培人员报名表</w:t>
      </w:r>
    </w:p>
    <w:p w14:paraId="14E3DBBA">
      <w:pPr>
        <w:ind w:firstLine="3253" w:firstLineChars="900"/>
        <w:rPr>
          <w:rFonts w:ascii="宋体" w:hAnsi="宋体" w:eastAsia="宋体" w:cs="宋体"/>
          <w:b/>
          <w:sz w:val="36"/>
          <w:szCs w:val="36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130"/>
        <w:gridCol w:w="540"/>
        <w:gridCol w:w="1440"/>
        <w:gridCol w:w="360"/>
        <w:gridCol w:w="2700"/>
      </w:tblGrid>
      <w:tr w14:paraId="1CB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B38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73C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74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36E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2F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C8E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24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248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448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是否开专票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C2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377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接收发票人</w:t>
            </w:r>
          </w:p>
          <w:p w14:paraId="2ABD62F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6D2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9C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321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C3E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59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61E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参培人员信息</w:t>
            </w:r>
          </w:p>
        </w:tc>
      </w:tr>
      <w:tr w14:paraId="371C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AB9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73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BD8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9B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</w:tr>
      <w:tr w14:paraId="2E5A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172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50C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315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E07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7AE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FCC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89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6FA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6777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A0B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F20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DDD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5E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809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108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7D9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994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A56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6AA7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9ED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432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258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9BB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237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E33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F64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50B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948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6C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946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E1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3BB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C37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E2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C69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F17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AB5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CE2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26C8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1CC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E69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F71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8ED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D6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13F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DC9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填写专票详细信息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050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22A1235">
      <w:pPr>
        <w:spacing w:line="360" w:lineRule="auto"/>
      </w:pPr>
      <w:r>
        <w:rPr>
          <w:rFonts w:hint="eastAsia" w:ascii="宋体" w:hAnsi="宋体" w:eastAsia="宋体" w:cs="宋体"/>
          <w:sz w:val="28"/>
          <w:szCs w:val="28"/>
        </w:rPr>
        <w:t>邮箱：471150268@qq.com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4CBD7"/>
    <w:multiLevelType w:val="singleLevel"/>
    <w:tmpl w:val="B284CB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67F167"/>
    <w:multiLevelType w:val="singleLevel"/>
    <w:tmpl w:val="EC67F167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705"/>
    <w:rsid w:val="07795F59"/>
    <w:rsid w:val="245A0C8C"/>
    <w:rsid w:val="26D626DC"/>
    <w:rsid w:val="287560DE"/>
    <w:rsid w:val="2AD815BC"/>
    <w:rsid w:val="2C6873E3"/>
    <w:rsid w:val="357665C1"/>
    <w:rsid w:val="3B7F5CF6"/>
    <w:rsid w:val="3FBB0422"/>
    <w:rsid w:val="422B0034"/>
    <w:rsid w:val="4FC14495"/>
    <w:rsid w:val="55A20422"/>
    <w:rsid w:val="57FD07D7"/>
    <w:rsid w:val="643D0CE1"/>
    <w:rsid w:val="675D6564"/>
    <w:rsid w:val="68A528E7"/>
    <w:rsid w:val="71081BBF"/>
    <w:rsid w:val="72977E6A"/>
    <w:rsid w:val="75795635"/>
    <w:rsid w:val="76780303"/>
    <w:rsid w:val="7B5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839</Characters>
  <Lines>0</Lines>
  <Paragraphs>0</Paragraphs>
  <TotalTime>26</TotalTime>
  <ScaleCrop>false</ScaleCrop>
  <LinksUpToDate>false</LinksUpToDate>
  <CharactersWithSpaces>1005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2025-08-29T06:55:00Z</dcterms:created>
  <dc:creator>PC250428</dc:creator>
  <cp:lastModifiedBy>WPS_1649840329</cp:lastModifiedBy>
  <dcterms:modified xsi:type="dcterms:W3CDTF">2025-11-24T07:58:52Z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eyJoZGlkIjoiYTVmYWVkZWJiNGE4ZjMwYWI5NDEzYjA4Njg2YTM3ZDMiLCJ1c2VySWQiOiIxMzU4MDMyMjczIn0=</vt:lpwstr>
  </property>
  <property fmtid="{D5CDD505-2E9C-101B-9397-08002B2CF9AE}" pid="4" name="ICV">
    <vt:lpwstr>4033AB990DA74E77BD579BB85FDFD3EE_13</vt:lpwstr>
  </property>
</Properties>
</file>