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BB9" w:rsidRPr="00E00EA3" w:rsidRDefault="003D1BB9" w:rsidP="003D1BB9">
      <w:pPr>
        <w:rPr>
          <w:rFonts w:ascii="宋体" w:hAnsi="宋体" w:cs="宋体"/>
          <w:b/>
          <w:color w:val="FF0000"/>
          <w:w w:val="60"/>
          <w:sz w:val="80"/>
          <w:szCs w:val="88"/>
        </w:rPr>
      </w:pPr>
      <w:r w:rsidRPr="00E00EA3">
        <w:rPr>
          <w:rFonts w:ascii="宋体" w:hAnsi="宋体" w:cs="宋体" w:hint="eastAsia"/>
          <w:b/>
          <w:color w:val="FF0000"/>
          <w:w w:val="60"/>
          <w:sz w:val="80"/>
          <w:szCs w:val="88"/>
        </w:rPr>
        <w:t>杭州市建设工程质量安全管理协会文件</w:t>
      </w:r>
    </w:p>
    <w:p w:rsidR="003D1BB9" w:rsidRDefault="003D1BB9" w:rsidP="003D1BB9">
      <w:pPr>
        <w:rPr>
          <w:sz w:val="24"/>
          <w:szCs w:val="24"/>
        </w:rPr>
      </w:pPr>
    </w:p>
    <w:p w:rsidR="00B825F9" w:rsidRPr="00AF2AB5" w:rsidRDefault="00B825F9" w:rsidP="003D1BB9">
      <w:pPr>
        <w:rPr>
          <w:sz w:val="24"/>
          <w:szCs w:val="24"/>
        </w:rPr>
      </w:pPr>
    </w:p>
    <w:p w:rsidR="00B825F9" w:rsidRPr="00006913" w:rsidRDefault="00B825F9" w:rsidP="00B825F9">
      <w:pPr>
        <w:jc w:val="center"/>
        <w:rPr>
          <w:rFonts w:ascii="宋体" w:hAnsi="宋体"/>
          <w:sz w:val="24"/>
        </w:rPr>
      </w:pPr>
      <w:r w:rsidRPr="00006913">
        <w:rPr>
          <w:rFonts w:ascii="宋体" w:hAnsi="宋体" w:hint="eastAsia"/>
          <w:sz w:val="24"/>
        </w:rPr>
        <w:t>杭质安协</w:t>
      </w:r>
      <w:r>
        <w:rPr>
          <w:rFonts w:ascii="宋体" w:hAnsi="宋体" w:hint="eastAsia"/>
          <w:sz w:val="24"/>
        </w:rPr>
        <w:t xml:space="preserve">[2022] </w:t>
      </w:r>
      <w:r w:rsidR="008E74B9">
        <w:rPr>
          <w:rFonts w:ascii="宋体" w:hAnsi="宋体" w:hint="eastAsia"/>
          <w:sz w:val="24"/>
        </w:rPr>
        <w:t>1</w:t>
      </w:r>
      <w:r w:rsidRPr="00006913">
        <w:rPr>
          <w:rFonts w:ascii="宋体" w:hAnsi="宋体" w:hint="eastAsia"/>
          <w:sz w:val="24"/>
        </w:rPr>
        <w:t>号</w:t>
      </w:r>
    </w:p>
    <w:p w:rsidR="00064327" w:rsidRPr="00B825F9" w:rsidRDefault="00A225F3" w:rsidP="00B825F9">
      <w:pPr>
        <w:jc w:val="center"/>
        <w:rPr>
          <w:b/>
          <w:sz w:val="24"/>
          <w:szCs w:val="24"/>
        </w:rPr>
      </w:pPr>
      <w:r w:rsidRPr="00A225F3">
        <w:rPr>
          <w:rFonts w:asciiTheme="minorHAnsi" w:eastAsiaTheme="minorEastAsia" w:cstheme="minorBidi"/>
          <w:b/>
          <w:szCs w:val="22"/>
        </w:rPr>
        <w:pict>
          <v:shapetype id="_x0000_t32" coordsize="21600,21600" o:spt="32" o:oned="t" path="m,l21600,21600e" filled="f">
            <v:path arrowok="t" fillok="f" o:connecttype="none"/>
            <o:lock v:ext="edit" shapetype="t"/>
          </v:shapetype>
          <v:shape id="_x0000_s1029" type="#_x0000_t32" style="position:absolute;left:0;text-align:left;margin-left:-1.5pt;margin-top:5.5pt;width:417.4pt;height:.05pt;z-index:251658240" o:connectortype="straight" strokecolor="red" strokeweight="2.5pt"/>
        </w:pict>
      </w:r>
      <w:r w:rsidR="003D1BB9" w:rsidRPr="003D1BB9">
        <w:rPr>
          <w:rFonts w:hint="eastAsia"/>
          <w:b/>
        </w:rPr>
        <w:t xml:space="preserve">                             </w:t>
      </w:r>
      <w:r w:rsidR="003D1BB9">
        <w:rPr>
          <w:rFonts w:hint="eastAsia"/>
        </w:rPr>
        <w:t xml:space="preserve">       </w:t>
      </w:r>
    </w:p>
    <w:p w:rsidR="00540923" w:rsidRDefault="000B2E7F">
      <w:pPr>
        <w:spacing w:line="360" w:lineRule="auto"/>
        <w:jc w:val="center"/>
        <w:rPr>
          <w:b/>
          <w:sz w:val="36"/>
          <w:szCs w:val="36"/>
        </w:rPr>
      </w:pPr>
      <w:r>
        <w:rPr>
          <w:rFonts w:hint="eastAsia"/>
          <w:b/>
          <w:sz w:val="36"/>
          <w:szCs w:val="36"/>
        </w:rPr>
        <w:t>杭州市建筑起重机械“一体化”企业</w:t>
      </w:r>
    </w:p>
    <w:p w:rsidR="00540923" w:rsidRDefault="000B2E7F">
      <w:pPr>
        <w:spacing w:line="360" w:lineRule="auto"/>
        <w:jc w:val="center"/>
        <w:rPr>
          <w:b/>
          <w:sz w:val="36"/>
          <w:szCs w:val="36"/>
        </w:rPr>
      </w:pPr>
      <w:r>
        <w:rPr>
          <w:rFonts w:hint="eastAsia"/>
          <w:b/>
          <w:sz w:val="36"/>
          <w:szCs w:val="36"/>
        </w:rPr>
        <w:t>考核规则（试行）</w:t>
      </w:r>
    </w:p>
    <w:p w:rsidR="00540923" w:rsidRDefault="00540923">
      <w:pPr>
        <w:spacing w:line="360" w:lineRule="auto"/>
        <w:jc w:val="center"/>
        <w:rPr>
          <w:b/>
          <w:sz w:val="36"/>
          <w:szCs w:val="36"/>
        </w:rPr>
      </w:pPr>
    </w:p>
    <w:p w:rsidR="00540923" w:rsidRDefault="000B2E7F" w:rsidP="00064327">
      <w:pPr>
        <w:widowControl/>
        <w:spacing w:line="530" w:lineRule="atLeast"/>
        <w:ind w:firstLineChars="200" w:firstLine="562"/>
        <w:rPr>
          <w:rFonts w:ascii="宋体" w:hAnsi="宋体" w:cs="宋体"/>
          <w:color w:val="666666"/>
          <w:kern w:val="0"/>
          <w:sz w:val="28"/>
          <w:szCs w:val="28"/>
        </w:rPr>
      </w:pPr>
      <w:r>
        <w:rPr>
          <w:rFonts w:ascii="宋体" w:hAnsi="宋体" w:cs="宋体" w:hint="eastAsia"/>
          <w:b/>
          <w:bCs/>
          <w:kern w:val="0"/>
          <w:sz w:val="28"/>
          <w:szCs w:val="28"/>
        </w:rPr>
        <w:t>第一条</w:t>
      </w:r>
      <w:r>
        <w:rPr>
          <w:rFonts w:ascii="宋体" w:hAnsi="宋体" w:cs="宋体" w:hint="eastAsia"/>
          <w:kern w:val="0"/>
          <w:sz w:val="28"/>
          <w:szCs w:val="28"/>
        </w:rPr>
        <w:t xml:space="preserve">  为规范建筑起重机械</w:t>
      </w:r>
      <w:r>
        <w:rPr>
          <w:rFonts w:hint="eastAsia"/>
          <w:sz w:val="28"/>
          <w:szCs w:val="28"/>
        </w:rPr>
        <w:t>“一体化”企业</w:t>
      </w:r>
      <w:r>
        <w:rPr>
          <w:rFonts w:ascii="宋体" w:hAnsi="宋体" w:cs="宋体" w:hint="eastAsia"/>
          <w:kern w:val="0"/>
          <w:sz w:val="28"/>
          <w:szCs w:val="28"/>
        </w:rPr>
        <w:t>市场行为，充分发挥</w:t>
      </w:r>
      <w:r>
        <w:rPr>
          <w:rFonts w:ascii="宋体" w:hAnsi="宋体" w:hint="eastAsia"/>
          <w:bCs/>
          <w:sz w:val="28"/>
          <w:szCs w:val="28"/>
        </w:rPr>
        <w:t>行业自律作用，</w:t>
      </w:r>
      <w:r>
        <w:rPr>
          <w:rFonts w:ascii="宋体" w:hAnsi="宋体" w:cs="宋体" w:hint="eastAsia"/>
          <w:kern w:val="0"/>
          <w:sz w:val="28"/>
          <w:szCs w:val="28"/>
        </w:rPr>
        <w:t>营造诚信守法的市场环境，保障建筑起重机械安全运行，根据</w:t>
      </w:r>
      <w:r>
        <w:rPr>
          <w:rFonts w:ascii="宋体" w:hAnsi="宋体" w:hint="eastAsia"/>
          <w:bCs/>
          <w:sz w:val="28"/>
          <w:szCs w:val="28"/>
        </w:rPr>
        <w:t>市建委《关于进一步加强建筑起重机械安全管理的通知》的文件精神</w:t>
      </w:r>
      <w:r>
        <w:rPr>
          <w:rFonts w:ascii="宋体" w:hAnsi="宋体" w:cs="宋体" w:hint="eastAsia"/>
          <w:kern w:val="0"/>
          <w:sz w:val="28"/>
          <w:szCs w:val="28"/>
        </w:rPr>
        <w:t>、</w:t>
      </w:r>
      <w:r>
        <w:rPr>
          <w:rFonts w:ascii="宋体" w:hAnsi="宋体" w:hint="eastAsia"/>
          <w:bCs/>
          <w:sz w:val="28"/>
          <w:szCs w:val="28"/>
        </w:rPr>
        <w:t>市总站</w:t>
      </w:r>
      <w:r>
        <w:rPr>
          <w:rFonts w:hint="eastAsia"/>
          <w:bCs/>
          <w:sz w:val="28"/>
          <w:szCs w:val="28"/>
        </w:rPr>
        <w:t>关于公布《建筑起重机械“一体化”管理实施办法（试行）》的通知</w:t>
      </w:r>
      <w:r>
        <w:rPr>
          <w:rFonts w:ascii="宋体" w:hAnsi="宋体" w:cs="宋体" w:hint="eastAsia"/>
          <w:kern w:val="0"/>
          <w:sz w:val="28"/>
          <w:szCs w:val="28"/>
        </w:rPr>
        <w:t>要求，制定本规则。</w:t>
      </w:r>
    </w:p>
    <w:p w:rsidR="00540923" w:rsidRDefault="000B2E7F" w:rsidP="00064327">
      <w:pPr>
        <w:widowControl/>
        <w:spacing w:line="530" w:lineRule="atLeast"/>
        <w:ind w:firstLineChars="200" w:firstLine="562"/>
        <w:rPr>
          <w:rFonts w:ascii="宋体" w:hAnsi="宋体" w:cs="宋体"/>
          <w:kern w:val="0"/>
          <w:sz w:val="28"/>
          <w:szCs w:val="28"/>
        </w:rPr>
      </w:pPr>
      <w:r>
        <w:rPr>
          <w:rFonts w:ascii="宋体" w:hAnsi="宋体" w:cs="宋体" w:hint="eastAsia"/>
          <w:b/>
          <w:bCs/>
          <w:kern w:val="0"/>
          <w:sz w:val="28"/>
          <w:szCs w:val="28"/>
        </w:rPr>
        <w:t>第二条</w:t>
      </w:r>
      <w:r>
        <w:rPr>
          <w:rFonts w:ascii="宋体" w:hAnsi="宋体" w:cs="宋体" w:hint="eastAsia"/>
          <w:color w:val="666666"/>
          <w:kern w:val="0"/>
          <w:sz w:val="28"/>
          <w:szCs w:val="28"/>
        </w:rPr>
        <w:t> </w:t>
      </w:r>
      <w:r>
        <w:rPr>
          <w:rFonts w:ascii="宋体" w:hAnsi="宋体" w:cs="宋体" w:hint="eastAsia"/>
          <w:kern w:val="0"/>
          <w:sz w:val="28"/>
          <w:szCs w:val="28"/>
        </w:rPr>
        <w:t>本市建筑起重机械</w:t>
      </w:r>
      <w:r>
        <w:rPr>
          <w:rFonts w:hint="eastAsia"/>
          <w:sz w:val="28"/>
          <w:szCs w:val="28"/>
        </w:rPr>
        <w:t>“一体化”</w:t>
      </w:r>
      <w:r>
        <w:rPr>
          <w:rFonts w:ascii="宋体" w:hAnsi="宋体" w:cs="宋体" w:hint="eastAsia"/>
          <w:kern w:val="0"/>
          <w:sz w:val="28"/>
          <w:szCs w:val="28"/>
        </w:rPr>
        <w:t>企业的复审、行为过程中的考核管理适用本规则。</w:t>
      </w:r>
    </w:p>
    <w:p w:rsidR="00540923" w:rsidRDefault="000B2E7F" w:rsidP="00064327">
      <w:pPr>
        <w:widowControl/>
        <w:spacing w:line="530" w:lineRule="atLeast"/>
        <w:ind w:firstLineChars="200" w:firstLine="562"/>
        <w:rPr>
          <w:rFonts w:ascii="宋体" w:hAnsi="宋体" w:cs="宋体"/>
          <w:kern w:val="0"/>
          <w:sz w:val="28"/>
          <w:szCs w:val="28"/>
        </w:rPr>
      </w:pPr>
      <w:r>
        <w:rPr>
          <w:rFonts w:ascii="宋体" w:hAnsi="宋体" w:cs="宋体" w:hint="eastAsia"/>
          <w:b/>
          <w:bCs/>
          <w:kern w:val="0"/>
          <w:sz w:val="28"/>
          <w:szCs w:val="28"/>
        </w:rPr>
        <w:t>第三条</w:t>
      </w:r>
      <w:r>
        <w:rPr>
          <w:rFonts w:ascii="宋体" w:hAnsi="宋体" w:cs="宋体" w:hint="eastAsia"/>
          <w:kern w:val="0"/>
          <w:sz w:val="28"/>
          <w:szCs w:val="28"/>
        </w:rPr>
        <w:t xml:space="preserve">  杭州市建设工程质量安全管理协会</w:t>
      </w:r>
      <w:r>
        <w:rPr>
          <w:rFonts w:hint="eastAsia"/>
          <w:sz w:val="28"/>
          <w:szCs w:val="28"/>
        </w:rPr>
        <w:t>（以下简称协会）</w:t>
      </w:r>
      <w:r>
        <w:rPr>
          <w:rFonts w:ascii="宋体" w:hAnsi="宋体" w:cs="宋体" w:hint="eastAsia"/>
          <w:kern w:val="0"/>
          <w:sz w:val="28"/>
          <w:szCs w:val="28"/>
        </w:rPr>
        <w:t>负责本市建筑起重机械</w:t>
      </w:r>
      <w:r>
        <w:rPr>
          <w:rFonts w:hint="eastAsia"/>
          <w:sz w:val="28"/>
          <w:szCs w:val="28"/>
        </w:rPr>
        <w:t>“一体化”</w:t>
      </w:r>
      <w:r>
        <w:rPr>
          <w:rFonts w:ascii="宋体" w:hAnsi="宋体" w:cs="宋体" w:hint="eastAsia"/>
          <w:kern w:val="0"/>
          <w:sz w:val="28"/>
          <w:szCs w:val="28"/>
        </w:rPr>
        <w:t>企业考核管理工作。</w:t>
      </w:r>
    </w:p>
    <w:p w:rsidR="00540923" w:rsidRDefault="000B2E7F" w:rsidP="00064327">
      <w:pPr>
        <w:spacing w:line="360" w:lineRule="auto"/>
        <w:ind w:firstLineChars="200" w:firstLine="562"/>
        <w:rPr>
          <w:rFonts w:ascii="宋体" w:hAnsi="宋体"/>
          <w:bCs/>
          <w:sz w:val="28"/>
          <w:szCs w:val="28"/>
        </w:rPr>
      </w:pPr>
      <w:r>
        <w:rPr>
          <w:rFonts w:ascii="宋体" w:hAnsi="宋体" w:hint="eastAsia"/>
          <w:b/>
          <w:sz w:val="28"/>
          <w:szCs w:val="28"/>
        </w:rPr>
        <w:t xml:space="preserve">第四条  </w:t>
      </w:r>
      <w:r>
        <w:rPr>
          <w:rFonts w:ascii="宋体" w:hAnsi="宋体" w:cs="宋体" w:hint="eastAsia"/>
          <w:kern w:val="0"/>
          <w:sz w:val="28"/>
          <w:szCs w:val="28"/>
        </w:rPr>
        <w:t>考核管理</w:t>
      </w:r>
      <w:r>
        <w:rPr>
          <w:rFonts w:ascii="宋体" w:hAnsi="宋体" w:hint="eastAsia"/>
          <w:bCs/>
          <w:sz w:val="28"/>
          <w:szCs w:val="28"/>
        </w:rPr>
        <w:t>采用记分制，以证书有效期（即证书有效起止日）作为一个记分周期，每个企业初始分值为12分，一个记分周期结束，下一个周期初始分值重新为12分。</w:t>
      </w:r>
    </w:p>
    <w:p w:rsidR="00540923" w:rsidRDefault="000B2E7F" w:rsidP="00064327">
      <w:pPr>
        <w:widowControl/>
        <w:spacing w:line="530" w:lineRule="atLeast"/>
        <w:ind w:firstLine="643"/>
        <w:rPr>
          <w:rFonts w:ascii="宋体" w:hAnsi="宋体" w:cs="宋体"/>
          <w:color w:val="666666"/>
          <w:kern w:val="0"/>
          <w:sz w:val="18"/>
          <w:szCs w:val="18"/>
        </w:rPr>
      </w:pPr>
      <w:r>
        <w:rPr>
          <w:rFonts w:ascii="宋体" w:hAnsi="宋体" w:hint="eastAsia"/>
          <w:b/>
          <w:bCs/>
          <w:sz w:val="28"/>
          <w:szCs w:val="28"/>
        </w:rPr>
        <w:t xml:space="preserve">第五条  </w:t>
      </w:r>
      <w:r>
        <w:rPr>
          <w:rFonts w:ascii="宋体" w:hAnsi="宋体" w:cs="宋体" w:hint="eastAsia"/>
          <w:kern w:val="0"/>
          <w:sz w:val="28"/>
          <w:szCs w:val="28"/>
        </w:rPr>
        <w:t>考核管理</w:t>
      </w:r>
      <w:r>
        <w:rPr>
          <w:rFonts w:ascii="宋体" w:hAnsi="宋体" w:hint="eastAsia"/>
          <w:bCs/>
          <w:sz w:val="28"/>
          <w:szCs w:val="28"/>
        </w:rPr>
        <w:t>记分制内容</w:t>
      </w:r>
      <w:r>
        <w:rPr>
          <w:rFonts w:ascii="宋体" w:hAnsi="宋体" w:cs="宋体" w:hint="eastAsia"/>
          <w:bCs/>
          <w:kern w:val="0"/>
          <w:sz w:val="28"/>
          <w:szCs w:val="28"/>
        </w:rPr>
        <w:t>包括：企业综合情况、企业不良情况和考核加分项。</w:t>
      </w:r>
    </w:p>
    <w:p w:rsidR="00540923" w:rsidRDefault="000B2E7F" w:rsidP="00064327">
      <w:pPr>
        <w:widowControl/>
        <w:spacing w:line="530" w:lineRule="atLeast"/>
        <w:ind w:firstLine="640"/>
        <w:rPr>
          <w:rFonts w:ascii="宋体" w:hAnsi="宋体" w:cs="宋体"/>
          <w:kern w:val="0"/>
          <w:sz w:val="28"/>
          <w:szCs w:val="28"/>
        </w:rPr>
      </w:pPr>
      <w:r>
        <w:rPr>
          <w:rFonts w:ascii="宋体" w:hAnsi="宋体" w:cs="宋体" w:hint="eastAsia"/>
          <w:kern w:val="0"/>
          <w:sz w:val="28"/>
          <w:szCs w:val="28"/>
        </w:rPr>
        <w:lastRenderedPageBreak/>
        <w:t>企业综合情况包括：</w:t>
      </w:r>
      <w:r>
        <w:rPr>
          <w:rFonts w:ascii="宋体" w:hAnsi="宋体" w:cs="宋体"/>
          <w:kern w:val="0"/>
          <w:sz w:val="28"/>
          <w:szCs w:val="28"/>
        </w:rPr>
        <w:t>安全生产管理制度和岗位责任制度</w:t>
      </w:r>
      <w:r>
        <w:rPr>
          <w:rFonts w:ascii="宋体" w:hAnsi="宋体" w:cs="宋体" w:hint="eastAsia"/>
          <w:kern w:val="0"/>
          <w:sz w:val="28"/>
          <w:szCs w:val="28"/>
        </w:rPr>
        <w:t>、</w:t>
      </w:r>
      <w:r>
        <w:rPr>
          <w:rFonts w:ascii="宋体" w:hAnsi="宋体" w:cs="宋体"/>
          <w:kern w:val="0"/>
          <w:sz w:val="28"/>
          <w:szCs w:val="28"/>
        </w:rPr>
        <w:t>组织管理机构及安全生产保障体系</w:t>
      </w:r>
      <w:r>
        <w:rPr>
          <w:rFonts w:ascii="宋体" w:hAnsi="宋体" w:cs="宋体" w:hint="eastAsia"/>
          <w:kern w:val="0"/>
          <w:sz w:val="28"/>
          <w:szCs w:val="28"/>
        </w:rPr>
        <w:t>、</w:t>
      </w:r>
      <w:r>
        <w:rPr>
          <w:rFonts w:ascii="宋体" w:hAnsi="宋体" w:cs="宋体"/>
          <w:kern w:val="0"/>
          <w:sz w:val="28"/>
          <w:szCs w:val="28"/>
        </w:rPr>
        <w:t>各工种操作规程及教育培训记录</w:t>
      </w:r>
      <w:r>
        <w:rPr>
          <w:rFonts w:ascii="宋体" w:hAnsi="宋体" w:cs="宋体" w:hint="eastAsia"/>
          <w:kern w:val="0"/>
          <w:sz w:val="28"/>
          <w:szCs w:val="28"/>
        </w:rPr>
        <w:t>、</w:t>
      </w:r>
      <w:r>
        <w:rPr>
          <w:rFonts w:ascii="宋体" w:hAnsi="宋体" w:cs="宋体"/>
          <w:kern w:val="0"/>
          <w:sz w:val="28"/>
          <w:szCs w:val="28"/>
        </w:rPr>
        <w:t>安全生产事故应急救援预案</w:t>
      </w:r>
      <w:r>
        <w:rPr>
          <w:rFonts w:ascii="宋体" w:hAnsi="宋体" w:cs="宋体" w:hint="eastAsia"/>
          <w:kern w:val="0"/>
          <w:sz w:val="28"/>
          <w:szCs w:val="28"/>
        </w:rPr>
        <w:t>、建筑起重</w:t>
      </w:r>
      <w:r>
        <w:rPr>
          <w:rFonts w:ascii="宋体" w:hAnsi="宋体" w:cs="宋体"/>
          <w:kern w:val="0"/>
          <w:sz w:val="28"/>
          <w:szCs w:val="28"/>
        </w:rPr>
        <w:t>机械设备</w:t>
      </w:r>
      <w:r>
        <w:rPr>
          <w:rFonts w:ascii="宋体" w:hAnsi="宋体" w:cs="宋体" w:hint="eastAsia"/>
          <w:kern w:val="0"/>
          <w:sz w:val="28"/>
          <w:szCs w:val="28"/>
        </w:rPr>
        <w:t>台账管理、专业技术管理及岗位人员。</w:t>
      </w:r>
    </w:p>
    <w:p w:rsidR="00540923" w:rsidRDefault="000B2E7F" w:rsidP="00064327">
      <w:pPr>
        <w:widowControl/>
        <w:spacing w:line="240" w:lineRule="atLeast"/>
        <w:ind w:firstLineChars="200" w:firstLine="560"/>
        <w:rPr>
          <w:rFonts w:ascii="宋体" w:hAnsi="宋体" w:cs="宋体"/>
          <w:kern w:val="0"/>
          <w:sz w:val="28"/>
          <w:szCs w:val="28"/>
        </w:rPr>
      </w:pPr>
      <w:r>
        <w:rPr>
          <w:rFonts w:ascii="宋体" w:hAnsi="宋体" w:cs="宋体" w:hint="eastAsia"/>
          <w:bCs/>
          <w:kern w:val="0"/>
          <w:sz w:val="28"/>
          <w:szCs w:val="28"/>
        </w:rPr>
        <w:t>企业不良情况</w:t>
      </w:r>
      <w:r>
        <w:rPr>
          <w:rFonts w:ascii="宋体" w:hAnsi="宋体" w:cs="宋体" w:hint="eastAsia"/>
          <w:kern w:val="0"/>
          <w:sz w:val="28"/>
          <w:szCs w:val="28"/>
        </w:rPr>
        <w:t>包括：</w:t>
      </w:r>
      <w:r>
        <w:rPr>
          <w:rFonts w:ascii="宋体" w:hAnsi="宋体" w:cs="宋体"/>
          <w:kern w:val="0"/>
          <w:sz w:val="28"/>
          <w:szCs w:val="28"/>
        </w:rPr>
        <w:t>执法检查信息</w:t>
      </w:r>
      <w:r>
        <w:rPr>
          <w:rFonts w:ascii="宋体" w:hAnsi="宋体" w:cs="宋体" w:hint="eastAsia"/>
          <w:kern w:val="0"/>
          <w:sz w:val="28"/>
          <w:szCs w:val="28"/>
        </w:rPr>
        <w:t>、</w:t>
      </w:r>
      <w:r>
        <w:rPr>
          <w:rFonts w:ascii="宋体" w:hAnsi="宋体" w:cs="宋体"/>
          <w:kern w:val="0"/>
          <w:sz w:val="28"/>
          <w:szCs w:val="28"/>
        </w:rPr>
        <w:t>通报批评信息</w:t>
      </w:r>
      <w:r>
        <w:rPr>
          <w:rFonts w:ascii="宋体" w:hAnsi="宋体" w:cs="宋体" w:hint="eastAsia"/>
          <w:kern w:val="0"/>
          <w:sz w:val="28"/>
          <w:szCs w:val="28"/>
        </w:rPr>
        <w:t>、</w:t>
      </w:r>
      <w:r>
        <w:rPr>
          <w:rFonts w:ascii="宋体" w:hAnsi="宋体" w:cs="宋体"/>
          <w:kern w:val="0"/>
          <w:sz w:val="28"/>
          <w:szCs w:val="28"/>
        </w:rPr>
        <w:t>责任事故信息</w:t>
      </w:r>
      <w:r>
        <w:rPr>
          <w:rFonts w:ascii="宋体" w:hAnsi="宋体" w:cs="宋体" w:hint="eastAsia"/>
          <w:kern w:val="0"/>
          <w:sz w:val="28"/>
          <w:szCs w:val="28"/>
        </w:rPr>
        <w:t>、</w:t>
      </w:r>
      <w:r>
        <w:rPr>
          <w:rFonts w:ascii="宋体" w:hAnsi="宋体" w:cs="宋体"/>
          <w:kern w:val="0"/>
          <w:sz w:val="28"/>
          <w:szCs w:val="28"/>
        </w:rPr>
        <w:t>失信行为信息</w:t>
      </w:r>
      <w:r>
        <w:rPr>
          <w:rFonts w:ascii="宋体" w:hAnsi="宋体" w:cs="宋体" w:hint="eastAsia"/>
          <w:kern w:val="0"/>
          <w:sz w:val="28"/>
          <w:szCs w:val="28"/>
        </w:rPr>
        <w:t>、管理行为信息、</w:t>
      </w:r>
      <w:r>
        <w:rPr>
          <w:rFonts w:ascii="宋体" w:hAnsi="宋体" w:cs="宋体"/>
          <w:kern w:val="0"/>
          <w:sz w:val="28"/>
          <w:szCs w:val="28"/>
        </w:rPr>
        <w:t>其他不良信用信息</w:t>
      </w:r>
      <w:r>
        <w:rPr>
          <w:rFonts w:ascii="宋体" w:hAnsi="宋体" w:cs="宋体" w:hint="eastAsia"/>
          <w:kern w:val="0"/>
          <w:sz w:val="28"/>
          <w:szCs w:val="28"/>
        </w:rPr>
        <w:t>。</w:t>
      </w:r>
    </w:p>
    <w:p w:rsidR="00540923" w:rsidRDefault="000B2E7F" w:rsidP="00064327">
      <w:pPr>
        <w:widowControl/>
        <w:spacing w:line="580" w:lineRule="atLeast"/>
        <w:ind w:firstLineChars="200" w:firstLine="560"/>
        <w:rPr>
          <w:rFonts w:ascii="宋体" w:hAnsi="宋体" w:cs="宋体"/>
          <w:kern w:val="0"/>
          <w:szCs w:val="21"/>
        </w:rPr>
      </w:pPr>
      <w:r>
        <w:rPr>
          <w:rFonts w:ascii="宋体" w:hAnsi="宋体" w:cs="宋体" w:hint="eastAsia"/>
          <w:bCs/>
          <w:kern w:val="0"/>
          <w:sz w:val="28"/>
          <w:szCs w:val="28"/>
        </w:rPr>
        <w:t>考核加分项包括：通报表扬、附加保险、合理化建议、标准编制、</w:t>
      </w:r>
      <w:r>
        <w:rPr>
          <w:rFonts w:ascii="宋体" w:hAnsi="宋体" w:cs="宋体"/>
          <w:bCs/>
          <w:kern w:val="0"/>
          <w:sz w:val="28"/>
          <w:szCs w:val="28"/>
        </w:rPr>
        <w:t>竞赛</w:t>
      </w:r>
      <w:r>
        <w:rPr>
          <w:rFonts w:ascii="宋体" w:hAnsi="宋体" w:cs="宋体" w:hint="eastAsia"/>
          <w:bCs/>
          <w:kern w:val="0"/>
          <w:sz w:val="28"/>
          <w:szCs w:val="28"/>
        </w:rPr>
        <w:t>、</w:t>
      </w:r>
      <w:r>
        <w:rPr>
          <w:rFonts w:ascii="宋体" w:hAnsi="宋体" w:cs="宋体" w:hint="eastAsia"/>
          <w:kern w:val="0"/>
          <w:sz w:val="28"/>
          <w:szCs w:val="28"/>
        </w:rPr>
        <w:t>安全教育培训、</w:t>
      </w:r>
      <w:r>
        <w:rPr>
          <w:rFonts w:ascii="宋体" w:hAnsi="宋体" w:cs="宋体"/>
          <w:bCs/>
          <w:kern w:val="0"/>
          <w:sz w:val="28"/>
          <w:szCs w:val="28"/>
        </w:rPr>
        <w:t>取得与建筑起重机</w:t>
      </w:r>
      <w:bookmarkStart w:id="0" w:name="_GoBack"/>
      <w:bookmarkEnd w:id="0"/>
      <w:r>
        <w:rPr>
          <w:rFonts w:ascii="宋体" w:hAnsi="宋体" w:cs="宋体"/>
          <w:bCs/>
          <w:kern w:val="0"/>
          <w:sz w:val="28"/>
          <w:szCs w:val="28"/>
        </w:rPr>
        <w:t>械相关的专利</w:t>
      </w:r>
      <w:r>
        <w:rPr>
          <w:rFonts w:ascii="宋体" w:hAnsi="宋体" w:cs="宋体" w:hint="eastAsia"/>
          <w:bCs/>
          <w:kern w:val="0"/>
          <w:sz w:val="28"/>
          <w:szCs w:val="28"/>
        </w:rPr>
        <w:t>。</w:t>
      </w:r>
    </w:p>
    <w:p w:rsidR="00540923" w:rsidRDefault="000B2E7F" w:rsidP="00064327">
      <w:pPr>
        <w:spacing w:line="360" w:lineRule="auto"/>
        <w:ind w:firstLineChars="200" w:firstLine="560"/>
        <w:rPr>
          <w:rFonts w:ascii="宋体" w:hAnsi="宋体"/>
          <w:bCs/>
          <w:sz w:val="28"/>
          <w:szCs w:val="28"/>
        </w:rPr>
      </w:pPr>
      <w:r>
        <w:rPr>
          <w:rFonts w:ascii="宋体" w:hAnsi="宋体" w:cs="宋体" w:hint="eastAsia"/>
          <w:kern w:val="0"/>
          <w:sz w:val="28"/>
          <w:szCs w:val="28"/>
        </w:rPr>
        <w:t>考核管理</w:t>
      </w:r>
      <w:r>
        <w:rPr>
          <w:rFonts w:ascii="宋体" w:hAnsi="宋体" w:hint="eastAsia"/>
          <w:bCs/>
          <w:sz w:val="28"/>
          <w:szCs w:val="28"/>
        </w:rPr>
        <w:t>记分内容</w:t>
      </w:r>
      <w:r>
        <w:rPr>
          <w:rFonts w:ascii="宋体" w:hAnsi="宋体" w:cs="宋体" w:hint="eastAsia"/>
          <w:bCs/>
          <w:kern w:val="0"/>
          <w:sz w:val="28"/>
          <w:szCs w:val="28"/>
        </w:rPr>
        <w:t>中的</w:t>
      </w:r>
      <w:r>
        <w:rPr>
          <w:rFonts w:hint="eastAsia"/>
          <w:bCs/>
          <w:sz w:val="28"/>
          <w:szCs w:val="28"/>
        </w:rPr>
        <w:t>企业综合情况</w:t>
      </w:r>
      <w:r>
        <w:rPr>
          <w:rFonts w:ascii="宋体" w:hAnsi="宋体" w:cs="宋体" w:hint="eastAsia"/>
          <w:bCs/>
          <w:kern w:val="0"/>
          <w:sz w:val="28"/>
          <w:szCs w:val="28"/>
        </w:rPr>
        <w:t xml:space="preserve">（见附件1），将作为建筑起重机械“一体化”评审、复审、行为过程中的检查内容之一。     </w:t>
      </w:r>
    </w:p>
    <w:p w:rsidR="00540923" w:rsidRDefault="000B2E7F" w:rsidP="00064327">
      <w:pPr>
        <w:spacing w:line="360" w:lineRule="auto"/>
        <w:ind w:firstLineChars="200" w:firstLine="562"/>
        <w:rPr>
          <w:rFonts w:ascii="宋体" w:hAnsi="宋体"/>
          <w:bCs/>
          <w:sz w:val="28"/>
          <w:szCs w:val="28"/>
        </w:rPr>
      </w:pPr>
      <w:r>
        <w:rPr>
          <w:rFonts w:ascii="宋体" w:hAnsi="宋体" w:hint="eastAsia"/>
          <w:b/>
          <w:sz w:val="28"/>
          <w:szCs w:val="28"/>
        </w:rPr>
        <w:t>第六条</w:t>
      </w:r>
      <w:r>
        <w:rPr>
          <w:rFonts w:ascii="宋体" w:hAnsi="宋体" w:hint="eastAsia"/>
          <w:bCs/>
          <w:sz w:val="28"/>
          <w:szCs w:val="28"/>
        </w:rPr>
        <w:t xml:space="preserve">  企业有以下行为的，协会将不予以到期复审：</w:t>
      </w:r>
    </w:p>
    <w:p w:rsidR="00540923" w:rsidRDefault="000B2E7F" w:rsidP="00064327">
      <w:pPr>
        <w:spacing w:line="360" w:lineRule="auto"/>
        <w:ind w:firstLineChars="200" w:firstLine="560"/>
        <w:rPr>
          <w:rFonts w:ascii="宋体" w:hAnsi="宋体"/>
          <w:bCs/>
          <w:sz w:val="28"/>
          <w:szCs w:val="28"/>
        </w:rPr>
      </w:pPr>
      <w:r>
        <w:rPr>
          <w:rFonts w:ascii="宋体" w:hAnsi="宋体" w:hint="eastAsia"/>
          <w:bCs/>
          <w:sz w:val="28"/>
          <w:szCs w:val="28"/>
        </w:rPr>
        <w:t>（一）两年有效期内累积分值记满12分的（</w:t>
      </w:r>
      <w:r>
        <w:rPr>
          <w:rFonts w:ascii="宋体" w:hAnsi="宋体" w:cs="宋体" w:hint="eastAsia"/>
          <w:color w:val="000000"/>
          <w:kern w:val="0"/>
          <w:sz w:val="28"/>
          <w:szCs w:val="28"/>
        </w:rPr>
        <w:t>分值以加分项抵消扣分项后的最终分值为准</w:t>
      </w:r>
      <w:r>
        <w:rPr>
          <w:rFonts w:ascii="宋体" w:hAnsi="宋体" w:hint="eastAsia"/>
          <w:bCs/>
          <w:sz w:val="28"/>
          <w:szCs w:val="28"/>
        </w:rPr>
        <w:t>）；</w:t>
      </w:r>
    </w:p>
    <w:p w:rsidR="00540923" w:rsidRDefault="000B2E7F" w:rsidP="00064327">
      <w:pPr>
        <w:spacing w:line="360" w:lineRule="auto"/>
        <w:ind w:firstLineChars="200" w:firstLine="560"/>
        <w:rPr>
          <w:rFonts w:ascii="宋体" w:hAnsi="宋体"/>
          <w:bCs/>
          <w:sz w:val="28"/>
          <w:szCs w:val="28"/>
        </w:rPr>
      </w:pPr>
      <w:r>
        <w:rPr>
          <w:rFonts w:ascii="宋体" w:hAnsi="宋体" w:hint="eastAsia"/>
          <w:bCs/>
          <w:sz w:val="28"/>
          <w:szCs w:val="28"/>
        </w:rPr>
        <w:t>（二）发生安全事故造成社会负面影响严重的；</w:t>
      </w:r>
    </w:p>
    <w:p w:rsidR="00540923" w:rsidRDefault="000B2E7F" w:rsidP="00064327">
      <w:pPr>
        <w:spacing w:line="360" w:lineRule="auto"/>
        <w:ind w:firstLineChars="200" w:firstLine="560"/>
        <w:rPr>
          <w:rFonts w:ascii="宋体" w:hAnsi="宋体"/>
          <w:bCs/>
          <w:sz w:val="28"/>
          <w:szCs w:val="28"/>
        </w:rPr>
      </w:pPr>
      <w:r>
        <w:rPr>
          <w:rFonts w:ascii="宋体" w:hAnsi="宋体" w:hint="eastAsia"/>
          <w:bCs/>
          <w:sz w:val="28"/>
          <w:szCs w:val="28"/>
        </w:rPr>
        <w:t>（三）一次性记满12分的；</w:t>
      </w:r>
    </w:p>
    <w:p w:rsidR="00540923" w:rsidRDefault="000B2E7F" w:rsidP="00064327">
      <w:pPr>
        <w:spacing w:line="360" w:lineRule="auto"/>
        <w:ind w:firstLineChars="200" w:firstLine="560"/>
        <w:rPr>
          <w:rFonts w:ascii="宋体" w:hAnsi="宋体"/>
          <w:bCs/>
          <w:sz w:val="28"/>
          <w:szCs w:val="28"/>
        </w:rPr>
      </w:pPr>
      <w:r>
        <w:rPr>
          <w:rFonts w:ascii="宋体" w:hAnsi="宋体" w:hint="eastAsia"/>
          <w:bCs/>
          <w:sz w:val="28"/>
          <w:szCs w:val="28"/>
        </w:rPr>
        <w:t>（四）挂靠、倒卖资质的；</w:t>
      </w:r>
    </w:p>
    <w:p w:rsidR="00540923" w:rsidRDefault="000B2E7F" w:rsidP="00064327">
      <w:pPr>
        <w:spacing w:line="360" w:lineRule="auto"/>
        <w:ind w:firstLineChars="200" w:firstLine="560"/>
        <w:rPr>
          <w:rFonts w:ascii="宋体" w:hAnsi="宋体"/>
          <w:bCs/>
          <w:sz w:val="28"/>
          <w:szCs w:val="28"/>
        </w:rPr>
      </w:pPr>
      <w:r>
        <w:rPr>
          <w:rFonts w:ascii="宋体" w:hAnsi="宋体" w:hint="eastAsia"/>
          <w:bCs/>
          <w:sz w:val="28"/>
          <w:szCs w:val="28"/>
        </w:rPr>
        <w:t>（五）私自改装建筑起重机械和安全装置的。</w:t>
      </w:r>
    </w:p>
    <w:p w:rsidR="00540923" w:rsidRDefault="000B2E7F" w:rsidP="00064327">
      <w:pPr>
        <w:spacing w:line="360" w:lineRule="auto"/>
        <w:ind w:firstLineChars="200" w:firstLine="560"/>
        <w:rPr>
          <w:rFonts w:ascii="宋体" w:hAnsi="宋体"/>
          <w:bCs/>
          <w:sz w:val="28"/>
          <w:szCs w:val="28"/>
        </w:rPr>
      </w:pPr>
      <w:r>
        <w:rPr>
          <w:rFonts w:ascii="宋体" w:hAnsi="宋体" w:hint="eastAsia"/>
          <w:bCs/>
          <w:sz w:val="28"/>
          <w:szCs w:val="28"/>
        </w:rPr>
        <w:t>有上述行为的企业，“一体化”证书到期后，在下一个自然年内，协会将不受理企业的复审，一个自然年过后，企业需重新申报的，协会按照“一体化”管理要求重新进行</w:t>
      </w:r>
      <w:r>
        <w:rPr>
          <w:rFonts w:ascii="宋体" w:hAnsi="宋体" w:hint="eastAsia"/>
          <w:sz w:val="28"/>
          <w:szCs w:val="28"/>
        </w:rPr>
        <w:t>审核、公示</w:t>
      </w:r>
      <w:r>
        <w:rPr>
          <w:rFonts w:ascii="宋体" w:hAnsi="宋体" w:hint="eastAsia"/>
          <w:bCs/>
          <w:sz w:val="28"/>
          <w:szCs w:val="28"/>
        </w:rPr>
        <w:t>。</w:t>
      </w:r>
    </w:p>
    <w:p w:rsidR="00540923" w:rsidRDefault="000B2E7F" w:rsidP="00064327">
      <w:pPr>
        <w:spacing w:line="360" w:lineRule="auto"/>
        <w:ind w:firstLineChars="200" w:firstLine="560"/>
        <w:rPr>
          <w:rFonts w:ascii="宋体" w:hAnsi="宋体" w:cs="宋体"/>
          <w:bCs/>
          <w:kern w:val="0"/>
          <w:sz w:val="28"/>
          <w:szCs w:val="28"/>
        </w:rPr>
      </w:pPr>
      <w:r>
        <w:rPr>
          <w:rFonts w:ascii="宋体" w:hAnsi="宋体" w:hint="eastAsia"/>
          <w:bCs/>
          <w:sz w:val="28"/>
          <w:szCs w:val="28"/>
        </w:rPr>
        <w:t>协会每季度公示记分情况，并将不予以复审企业的信息</w:t>
      </w:r>
      <w:r>
        <w:rPr>
          <w:rFonts w:ascii="宋体" w:hAnsi="宋体" w:hint="eastAsia"/>
          <w:sz w:val="28"/>
          <w:szCs w:val="28"/>
        </w:rPr>
        <w:t>公示曝光。</w:t>
      </w:r>
      <w:r>
        <w:rPr>
          <w:rFonts w:ascii="宋体" w:hAnsi="宋体" w:cs="宋体" w:hint="eastAsia"/>
          <w:bCs/>
          <w:kern w:val="0"/>
          <w:sz w:val="28"/>
          <w:szCs w:val="28"/>
        </w:rPr>
        <w:t xml:space="preserve">   </w:t>
      </w:r>
    </w:p>
    <w:p w:rsidR="00540923" w:rsidRDefault="000B2E7F" w:rsidP="00064327">
      <w:pPr>
        <w:spacing w:line="360" w:lineRule="auto"/>
        <w:ind w:firstLineChars="200" w:firstLine="562"/>
        <w:rPr>
          <w:rFonts w:ascii="宋体" w:hAnsi="宋体"/>
          <w:sz w:val="28"/>
          <w:szCs w:val="28"/>
        </w:rPr>
      </w:pPr>
      <w:r>
        <w:rPr>
          <w:rFonts w:ascii="宋体" w:hAnsi="宋体" w:hint="eastAsia"/>
          <w:b/>
          <w:bCs/>
          <w:sz w:val="28"/>
          <w:szCs w:val="28"/>
        </w:rPr>
        <w:t>第七条</w:t>
      </w:r>
      <w:r>
        <w:rPr>
          <w:rFonts w:ascii="宋体" w:hAnsi="宋体" w:hint="eastAsia"/>
          <w:sz w:val="28"/>
          <w:szCs w:val="28"/>
        </w:rPr>
        <w:t xml:space="preserve">  协会将不定期对通过评审“一体化”企业的综合情况、</w:t>
      </w:r>
      <w:r>
        <w:rPr>
          <w:rFonts w:ascii="宋体" w:hAnsi="宋体" w:hint="eastAsia"/>
          <w:sz w:val="28"/>
          <w:szCs w:val="28"/>
        </w:rPr>
        <w:lastRenderedPageBreak/>
        <w:t>人员在岗情况、起重机械数量、人员配置等情况进行抽查，对不符合要求的企业予以记分。</w:t>
      </w:r>
    </w:p>
    <w:p w:rsidR="00540923" w:rsidRDefault="000B2E7F" w:rsidP="00064327">
      <w:pPr>
        <w:spacing w:line="360" w:lineRule="auto"/>
        <w:ind w:firstLineChars="200" w:firstLine="562"/>
        <w:rPr>
          <w:rFonts w:ascii="宋体" w:hAnsi="宋体" w:cs="宋体"/>
          <w:kern w:val="0"/>
          <w:sz w:val="28"/>
          <w:szCs w:val="28"/>
        </w:rPr>
      </w:pPr>
      <w:r>
        <w:rPr>
          <w:rFonts w:ascii="宋体" w:hAnsi="宋体" w:hint="eastAsia"/>
          <w:b/>
          <w:bCs/>
          <w:sz w:val="28"/>
          <w:szCs w:val="28"/>
        </w:rPr>
        <w:t>第八条</w:t>
      </w:r>
      <w:r>
        <w:rPr>
          <w:rFonts w:ascii="宋体" w:hAnsi="宋体" w:hint="eastAsia"/>
          <w:sz w:val="28"/>
          <w:szCs w:val="28"/>
        </w:rPr>
        <w:t xml:space="preserve">  </w:t>
      </w:r>
      <w:r>
        <w:rPr>
          <w:rFonts w:ascii="宋体" w:hAnsi="宋体" w:cs="宋体" w:hint="eastAsia"/>
          <w:kern w:val="0"/>
          <w:sz w:val="28"/>
          <w:szCs w:val="28"/>
        </w:rPr>
        <w:t>考核管理</w:t>
      </w:r>
      <w:r>
        <w:rPr>
          <w:rFonts w:ascii="宋体" w:hAnsi="宋体" w:hint="eastAsia"/>
          <w:bCs/>
          <w:sz w:val="28"/>
          <w:szCs w:val="28"/>
        </w:rPr>
        <w:t>记分</w:t>
      </w:r>
      <w:r>
        <w:rPr>
          <w:rFonts w:ascii="宋体" w:hAnsi="宋体" w:cs="宋体" w:hint="eastAsia"/>
          <w:kern w:val="0"/>
          <w:sz w:val="28"/>
          <w:szCs w:val="28"/>
        </w:rPr>
        <w:t>中存在错误、遗漏的，可以持相关证明材料向</w:t>
      </w:r>
      <w:r>
        <w:rPr>
          <w:rFonts w:hint="eastAsia"/>
          <w:sz w:val="28"/>
          <w:szCs w:val="28"/>
        </w:rPr>
        <w:t>协会</w:t>
      </w:r>
      <w:r>
        <w:rPr>
          <w:rFonts w:ascii="宋体" w:hAnsi="宋体" w:cs="宋体" w:hint="eastAsia"/>
          <w:kern w:val="0"/>
          <w:sz w:val="28"/>
          <w:szCs w:val="28"/>
        </w:rPr>
        <w:t>提出异议，协会应当对异议信息进行核实，经核实无误的，应当及时通知异议申请人，并保留原有信息；经核实确有误的，应当及时予以更正，并通知异议申请人。</w:t>
      </w:r>
    </w:p>
    <w:p w:rsidR="00540923" w:rsidRDefault="000B2E7F" w:rsidP="00064327">
      <w:pPr>
        <w:widowControl/>
        <w:spacing w:line="530" w:lineRule="atLeast"/>
        <w:ind w:firstLine="643"/>
        <w:rPr>
          <w:rFonts w:ascii="宋体" w:hAnsi="宋体" w:cs="宋体"/>
          <w:kern w:val="0"/>
          <w:sz w:val="28"/>
          <w:szCs w:val="28"/>
        </w:rPr>
      </w:pPr>
      <w:r>
        <w:rPr>
          <w:rFonts w:ascii="宋体" w:hAnsi="宋体" w:cs="宋体" w:hint="eastAsia"/>
          <w:b/>
          <w:bCs/>
          <w:kern w:val="0"/>
          <w:sz w:val="28"/>
          <w:szCs w:val="28"/>
        </w:rPr>
        <w:t>第九条</w:t>
      </w:r>
      <w:r>
        <w:rPr>
          <w:rFonts w:ascii="宋体" w:hAnsi="宋体" w:cs="宋体" w:hint="eastAsia"/>
          <w:kern w:val="0"/>
          <w:sz w:val="28"/>
          <w:szCs w:val="28"/>
        </w:rPr>
        <w:t xml:space="preserve">  企业名称发生变更的，应及时持变更后的营业执照原件或复印件向协会提交变更信息。</w:t>
      </w:r>
    </w:p>
    <w:p w:rsidR="00540923" w:rsidRDefault="000B2E7F" w:rsidP="00064327">
      <w:pPr>
        <w:spacing w:line="360" w:lineRule="auto"/>
        <w:ind w:firstLineChars="200" w:firstLine="562"/>
        <w:rPr>
          <w:rFonts w:ascii="宋体" w:hAnsi="宋体"/>
          <w:sz w:val="28"/>
          <w:szCs w:val="28"/>
        </w:rPr>
      </w:pPr>
      <w:r>
        <w:rPr>
          <w:rFonts w:ascii="宋体" w:hAnsi="宋体" w:hint="eastAsia"/>
          <w:b/>
          <w:sz w:val="28"/>
          <w:szCs w:val="28"/>
        </w:rPr>
        <w:t xml:space="preserve">第十条  </w:t>
      </w:r>
      <w:r>
        <w:rPr>
          <w:rFonts w:ascii="宋体" w:hAnsi="宋体" w:hint="eastAsia"/>
          <w:sz w:val="28"/>
          <w:szCs w:val="28"/>
        </w:rPr>
        <w:t>本规则自2022年3月1日起施行。</w:t>
      </w:r>
    </w:p>
    <w:p w:rsidR="00006913" w:rsidRDefault="00006913" w:rsidP="00006913">
      <w:pPr>
        <w:spacing w:line="360" w:lineRule="auto"/>
        <w:ind w:firstLineChars="200" w:firstLine="560"/>
        <w:rPr>
          <w:rFonts w:ascii="宋体" w:hAnsi="宋体"/>
          <w:sz w:val="28"/>
          <w:szCs w:val="28"/>
        </w:rPr>
      </w:pPr>
    </w:p>
    <w:p w:rsidR="00006913" w:rsidRDefault="00006913" w:rsidP="00006913">
      <w:pPr>
        <w:spacing w:line="360" w:lineRule="auto"/>
        <w:ind w:firstLineChars="200" w:firstLine="560"/>
        <w:rPr>
          <w:rFonts w:ascii="宋体" w:hAnsi="宋体"/>
          <w:sz w:val="28"/>
          <w:szCs w:val="28"/>
        </w:rPr>
      </w:pPr>
    </w:p>
    <w:p w:rsidR="00540923" w:rsidRDefault="000B2E7F">
      <w:pPr>
        <w:spacing w:line="360" w:lineRule="auto"/>
        <w:ind w:firstLineChars="1450" w:firstLine="4060"/>
        <w:rPr>
          <w:rFonts w:ascii="宋体" w:hAnsi="宋体"/>
          <w:sz w:val="28"/>
          <w:szCs w:val="28"/>
        </w:rPr>
      </w:pPr>
      <w:r>
        <w:rPr>
          <w:rFonts w:ascii="宋体" w:hAnsi="宋体" w:hint="eastAsia"/>
          <w:sz w:val="28"/>
          <w:szCs w:val="28"/>
        </w:rPr>
        <w:t>杭州市建设工程质量安全管理协会</w:t>
      </w:r>
    </w:p>
    <w:p w:rsidR="00540923" w:rsidRDefault="000B2E7F">
      <w:pPr>
        <w:spacing w:line="360" w:lineRule="auto"/>
        <w:ind w:firstLineChars="200" w:firstLine="560"/>
        <w:rPr>
          <w:rFonts w:ascii="宋体" w:hAnsi="宋体"/>
          <w:sz w:val="28"/>
          <w:szCs w:val="28"/>
        </w:rPr>
      </w:pPr>
      <w:r>
        <w:rPr>
          <w:rFonts w:ascii="宋体" w:hAnsi="宋体"/>
          <w:sz w:val="28"/>
          <w:szCs w:val="28"/>
        </w:rPr>
        <w:t xml:space="preserve">     </w:t>
      </w:r>
      <w:r>
        <w:rPr>
          <w:rFonts w:ascii="宋体" w:hAnsi="宋体" w:hint="eastAsia"/>
          <w:sz w:val="28"/>
          <w:szCs w:val="28"/>
        </w:rPr>
        <w:t xml:space="preserve">                            2022年1月5日</w:t>
      </w:r>
    </w:p>
    <w:p w:rsidR="00540923" w:rsidRDefault="00540923"/>
    <w:p w:rsidR="00540923" w:rsidRDefault="00540923"/>
    <w:p w:rsidR="00540923" w:rsidRDefault="00540923"/>
    <w:p w:rsidR="00540923" w:rsidRDefault="00540923"/>
    <w:p w:rsidR="00540923" w:rsidRDefault="00540923"/>
    <w:p w:rsidR="00540923" w:rsidRDefault="00540923"/>
    <w:p w:rsidR="00540923" w:rsidRDefault="00540923"/>
    <w:p w:rsidR="00540923" w:rsidRDefault="00540923"/>
    <w:p w:rsidR="00540923" w:rsidRDefault="00540923"/>
    <w:p w:rsidR="00540923" w:rsidRDefault="00540923"/>
    <w:p w:rsidR="00540923" w:rsidRDefault="00540923"/>
    <w:p w:rsidR="00540923" w:rsidRDefault="00540923"/>
    <w:p w:rsidR="00540923" w:rsidRDefault="00540923"/>
    <w:p w:rsidR="00540923" w:rsidRDefault="00540923"/>
    <w:p w:rsidR="00540923" w:rsidRDefault="00540923"/>
    <w:p w:rsidR="00540923" w:rsidRDefault="00540923"/>
    <w:p w:rsidR="00540923" w:rsidRDefault="00540923"/>
    <w:p w:rsidR="00540923" w:rsidRDefault="00540923"/>
    <w:p w:rsidR="00540923" w:rsidRDefault="000B2E7F">
      <w:pPr>
        <w:rPr>
          <w:rFonts w:ascii="宋体" w:hAnsi="宋体"/>
          <w:sz w:val="32"/>
          <w:szCs w:val="32"/>
        </w:rPr>
      </w:pPr>
      <w:r>
        <w:rPr>
          <w:rFonts w:ascii="宋体" w:hAnsi="宋体" w:hint="eastAsia"/>
          <w:sz w:val="32"/>
          <w:szCs w:val="32"/>
        </w:rPr>
        <w:lastRenderedPageBreak/>
        <w:t>附件：1</w:t>
      </w:r>
    </w:p>
    <w:p w:rsidR="00540923" w:rsidRDefault="000B2E7F">
      <w:pPr>
        <w:widowControl/>
        <w:spacing w:line="600" w:lineRule="atLeast"/>
        <w:jc w:val="center"/>
        <w:rPr>
          <w:rFonts w:ascii="宋体" w:hAnsi="宋体" w:cs="宋体"/>
          <w:b/>
          <w:color w:val="000000"/>
          <w:kern w:val="0"/>
          <w:sz w:val="32"/>
          <w:szCs w:val="32"/>
        </w:rPr>
      </w:pPr>
      <w:r>
        <w:rPr>
          <w:rFonts w:ascii="宋体" w:hAnsi="宋体" w:cs="宋体" w:hint="eastAsia"/>
          <w:b/>
          <w:color w:val="000000"/>
          <w:kern w:val="0"/>
          <w:sz w:val="32"/>
          <w:szCs w:val="32"/>
        </w:rPr>
        <w:t xml:space="preserve"> 建筑起重机械“一体化”企业考核</w:t>
      </w:r>
    </w:p>
    <w:p w:rsidR="00540923" w:rsidRDefault="000B2E7F">
      <w:pPr>
        <w:widowControl/>
        <w:spacing w:line="600" w:lineRule="atLeast"/>
        <w:jc w:val="center"/>
        <w:rPr>
          <w:rFonts w:ascii="宋体" w:hAnsi="宋体" w:cs="宋体"/>
          <w:b/>
          <w:color w:val="666666"/>
          <w:kern w:val="0"/>
          <w:sz w:val="32"/>
          <w:szCs w:val="32"/>
        </w:rPr>
      </w:pPr>
      <w:r>
        <w:rPr>
          <w:rFonts w:ascii="宋体" w:hAnsi="宋体" w:cs="宋体" w:hint="eastAsia"/>
          <w:b/>
          <w:color w:val="000000"/>
          <w:kern w:val="0"/>
          <w:sz w:val="32"/>
          <w:szCs w:val="32"/>
        </w:rPr>
        <w:t>管理记分规则</w:t>
      </w:r>
    </w:p>
    <w:p w:rsidR="00540923" w:rsidRDefault="000B2E7F">
      <w:pPr>
        <w:widowControl/>
        <w:spacing w:line="500" w:lineRule="atLeast"/>
        <w:jc w:val="left"/>
        <w:rPr>
          <w:rFonts w:ascii="宋体" w:hAnsi="宋体" w:cs="宋体"/>
          <w:kern w:val="0"/>
          <w:sz w:val="18"/>
          <w:szCs w:val="18"/>
        </w:rPr>
      </w:pPr>
      <w:r>
        <w:rPr>
          <w:rFonts w:ascii="宋体" w:hAnsi="宋体" w:cs="宋体" w:hint="eastAsia"/>
          <w:kern w:val="0"/>
          <w:sz w:val="18"/>
          <w:szCs w:val="18"/>
        </w:rPr>
        <w:t> </w:t>
      </w:r>
    </w:p>
    <w:p w:rsidR="00540923" w:rsidRDefault="000B2E7F">
      <w:pPr>
        <w:spacing w:line="480" w:lineRule="auto"/>
        <w:rPr>
          <w:b/>
          <w:bCs/>
          <w:sz w:val="28"/>
          <w:szCs w:val="28"/>
        </w:rPr>
      </w:pPr>
      <w:r>
        <w:rPr>
          <w:rFonts w:hint="eastAsia"/>
          <w:b/>
          <w:bCs/>
          <w:sz w:val="28"/>
          <w:szCs w:val="28"/>
        </w:rPr>
        <w:t>1</w:t>
      </w:r>
      <w:r>
        <w:rPr>
          <w:rFonts w:hint="eastAsia"/>
          <w:b/>
          <w:bCs/>
          <w:sz w:val="28"/>
          <w:szCs w:val="28"/>
        </w:rPr>
        <w:t>、为了加强对通过评审的建筑起重机械“一体化”企业管理，约束“一体化”企业的市场不良行为，预防安全事故，制定本记分规则。</w:t>
      </w:r>
    </w:p>
    <w:p w:rsidR="00540923" w:rsidRDefault="000B2E7F">
      <w:pPr>
        <w:spacing w:line="480" w:lineRule="auto"/>
        <w:rPr>
          <w:b/>
          <w:bCs/>
          <w:sz w:val="28"/>
          <w:szCs w:val="28"/>
        </w:rPr>
      </w:pPr>
      <w:r>
        <w:rPr>
          <w:rFonts w:hint="eastAsia"/>
          <w:b/>
          <w:bCs/>
          <w:sz w:val="28"/>
          <w:szCs w:val="28"/>
        </w:rPr>
        <w:t>2</w:t>
      </w:r>
      <w:r>
        <w:rPr>
          <w:rFonts w:hint="eastAsia"/>
          <w:b/>
          <w:bCs/>
          <w:sz w:val="28"/>
          <w:szCs w:val="28"/>
        </w:rPr>
        <w:t>、建筑起重机械“一体化”企业按照此记分规则进行考核管理。</w:t>
      </w:r>
    </w:p>
    <w:p w:rsidR="00540923" w:rsidRDefault="000B2E7F">
      <w:pPr>
        <w:spacing w:line="480" w:lineRule="auto"/>
        <w:rPr>
          <w:b/>
          <w:bCs/>
          <w:sz w:val="28"/>
          <w:szCs w:val="28"/>
        </w:rPr>
      </w:pPr>
      <w:r>
        <w:rPr>
          <w:rFonts w:hint="eastAsia"/>
          <w:b/>
          <w:bCs/>
          <w:sz w:val="28"/>
          <w:szCs w:val="28"/>
        </w:rPr>
        <w:t>3</w:t>
      </w:r>
      <w:r>
        <w:rPr>
          <w:rFonts w:hint="eastAsia"/>
          <w:b/>
          <w:bCs/>
          <w:sz w:val="28"/>
          <w:szCs w:val="28"/>
        </w:rPr>
        <w:t>、记分规则中的企业综合情况作为建筑起重机械“一体化”企业核查和复审的内容之一。</w:t>
      </w:r>
    </w:p>
    <w:p w:rsidR="00540923" w:rsidRDefault="000B2E7F">
      <w:pPr>
        <w:spacing w:line="480" w:lineRule="auto"/>
        <w:rPr>
          <w:b/>
          <w:bCs/>
          <w:sz w:val="28"/>
          <w:szCs w:val="28"/>
        </w:rPr>
      </w:pPr>
      <w:r>
        <w:rPr>
          <w:rFonts w:hint="eastAsia"/>
          <w:b/>
          <w:bCs/>
          <w:sz w:val="28"/>
          <w:szCs w:val="28"/>
        </w:rPr>
        <w:t> 4</w:t>
      </w:r>
      <w:r>
        <w:rPr>
          <w:rFonts w:hint="eastAsia"/>
          <w:b/>
          <w:bCs/>
          <w:sz w:val="28"/>
          <w:szCs w:val="28"/>
        </w:rPr>
        <w:t>、建筑起重机械“一体化”企业考核管理中的记分包括扣分项和加分项，扣分项包括：企业综合情况、不良信用情况。</w:t>
      </w:r>
    </w:p>
    <w:p w:rsidR="00540923" w:rsidRDefault="000B2E7F">
      <w:pPr>
        <w:spacing w:line="480" w:lineRule="auto"/>
        <w:rPr>
          <w:b/>
          <w:bCs/>
          <w:sz w:val="28"/>
          <w:szCs w:val="28"/>
        </w:rPr>
      </w:pPr>
      <w:r>
        <w:rPr>
          <w:rFonts w:hint="eastAsia"/>
          <w:b/>
          <w:bCs/>
          <w:sz w:val="28"/>
          <w:szCs w:val="28"/>
        </w:rPr>
        <w:t>5</w:t>
      </w:r>
      <w:r>
        <w:rPr>
          <w:rFonts w:hint="eastAsia"/>
          <w:b/>
          <w:bCs/>
          <w:sz w:val="28"/>
          <w:szCs w:val="28"/>
        </w:rPr>
        <w:t>、</w:t>
      </w:r>
      <w:r>
        <w:rPr>
          <w:rFonts w:ascii="宋体" w:hAnsi="宋体" w:hint="eastAsia"/>
          <w:b/>
          <w:sz w:val="28"/>
          <w:szCs w:val="28"/>
        </w:rPr>
        <w:t>考核管理记分</w:t>
      </w:r>
      <w:r>
        <w:rPr>
          <w:rFonts w:ascii="宋体" w:hAnsi="宋体" w:cs="宋体" w:hint="eastAsia"/>
          <w:b/>
          <w:kern w:val="0"/>
          <w:sz w:val="28"/>
          <w:szCs w:val="28"/>
        </w:rPr>
        <w:t>情况每</w:t>
      </w:r>
      <w:r>
        <w:rPr>
          <w:rFonts w:ascii="宋体" w:hAnsi="宋体" w:cs="宋体" w:hint="eastAsia"/>
          <w:b/>
          <w:bCs/>
          <w:kern w:val="0"/>
          <w:sz w:val="28"/>
          <w:szCs w:val="28"/>
        </w:rPr>
        <w:t>季度在协会网站公示。</w:t>
      </w:r>
    </w:p>
    <w:p w:rsidR="00540923" w:rsidRDefault="000B2E7F">
      <w:pPr>
        <w:widowControl/>
        <w:spacing w:line="580" w:lineRule="atLeast"/>
        <w:jc w:val="left"/>
        <w:rPr>
          <w:rFonts w:ascii="宋体" w:hAnsi="宋体" w:cs="宋体"/>
          <w:color w:val="666666"/>
          <w:kern w:val="0"/>
          <w:sz w:val="18"/>
          <w:szCs w:val="18"/>
        </w:rPr>
      </w:pPr>
      <w:r>
        <w:rPr>
          <w:rFonts w:ascii="宋体" w:hAnsi="宋体" w:cs="宋体" w:hint="eastAsia"/>
          <w:color w:val="666666"/>
          <w:kern w:val="0"/>
          <w:sz w:val="18"/>
          <w:szCs w:val="18"/>
        </w:rPr>
        <w:t> </w:t>
      </w:r>
    </w:p>
    <w:p w:rsidR="00540923" w:rsidRDefault="000B2E7F">
      <w:pPr>
        <w:widowControl/>
        <w:spacing w:line="460" w:lineRule="atLeast"/>
        <w:ind w:firstLine="570"/>
        <w:jc w:val="left"/>
        <w:rPr>
          <w:rFonts w:ascii="宋体" w:hAnsi="宋体" w:cs="宋体"/>
          <w:color w:val="666666"/>
          <w:kern w:val="0"/>
          <w:sz w:val="18"/>
          <w:szCs w:val="18"/>
        </w:rPr>
      </w:pPr>
      <w:r>
        <w:rPr>
          <w:rFonts w:ascii="宋体" w:hAnsi="宋体" w:cs="宋体" w:hint="eastAsia"/>
          <w:color w:val="666666"/>
          <w:kern w:val="0"/>
          <w:sz w:val="18"/>
          <w:szCs w:val="18"/>
        </w:rPr>
        <w:t> </w:t>
      </w:r>
    </w:p>
    <w:p w:rsidR="00540923" w:rsidRDefault="00540923">
      <w:pPr>
        <w:widowControl/>
        <w:spacing w:line="460" w:lineRule="atLeast"/>
        <w:ind w:firstLine="570"/>
        <w:jc w:val="left"/>
        <w:rPr>
          <w:rFonts w:ascii="宋体" w:hAnsi="宋体" w:cs="宋体"/>
          <w:color w:val="666666"/>
          <w:kern w:val="0"/>
          <w:sz w:val="18"/>
          <w:szCs w:val="18"/>
        </w:rPr>
      </w:pPr>
    </w:p>
    <w:p w:rsidR="00540923" w:rsidRDefault="00540923">
      <w:pPr>
        <w:widowControl/>
        <w:spacing w:line="460" w:lineRule="atLeast"/>
        <w:ind w:firstLine="570"/>
        <w:jc w:val="left"/>
        <w:rPr>
          <w:rFonts w:ascii="宋体" w:hAnsi="宋体" w:cs="宋体"/>
          <w:color w:val="666666"/>
          <w:kern w:val="0"/>
          <w:sz w:val="18"/>
          <w:szCs w:val="18"/>
        </w:rPr>
      </w:pPr>
    </w:p>
    <w:p w:rsidR="00540923" w:rsidRDefault="00540923">
      <w:pPr>
        <w:widowControl/>
        <w:spacing w:line="460" w:lineRule="atLeast"/>
        <w:ind w:firstLine="570"/>
        <w:jc w:val="left"/>
        <w:rPr>
          <w:rFonts w:ascii="宋体" w:hAnsi="宋体" w:cs="宋体"/>
          <w:color w:val="666666"/>
          <w:kern w:val="0"/>
          <w:sz w:val="18"/>
          <w:szCs w:val="18"/>
        </w:rPr>
      </w:pPr>
    </w:p>
    <w:p w:rsidR="00540923" w:rsidRDefault="00540923">
      <w:pPr>
        <w:widowControl/>
        <w:spacing w:line="460" w:lineRule="atLeast"/>
        <w:ind w:firstLine="570"/>
        <w:jc w:val="left"/>
        <w:rPr>
          <w:rFonts w:ascii="宋体" w:hAnsi="宋体" w:cs="宋体"/>
          <w:color w:val="666666"/>
          <w:kern w:val="0"/>
          <w:sz w:val="18"/>
          <w:szCs w:val="18"/>
        </w:rPr>
      </w:pPr>
    </w:p>
    <w:p w:rsidR="00540923" w:rsidRDefault="00540923">
      <w:pPr>
        <w:widowControl/>
        <w:spacing w:line="460" w:lineRule="atLeast"/>
        <w:ind w:firstLine="570"/>
        <w:jc w:val="left"/>
        <w:rPr>
          <w:rFonts w:ascii="宋体" w:hAnsi="宋体" w:cs="宋体"/>
          <w:color w:val="666666"/>
          <w:kern w:val="0"/>
          <w:sz w:val="18"/>
          <w:szCs w:val="18"/>
        </w:rPr>
      </w:pPr>
    </w:p>
    <w:p w:rsidR="00540923" w:rsidRDefault="00540923">
      <w:pPr>
        <w:widowControl/>
        <w:spacing w:line="460" w:lineRule="atLeast"/>
        <w:ind w:firstLine="570"/>
        <w:jc w:val="left"/>
        <w:rPr>
          <w:rFonts w:ascii="宋体" w:hAnsi="宋体" w:cs="宋体"/>
          <w:color w:val="666666"/>
          <w:kern w:val="0"/>
          <w:sz w:val="18"/>
          <w:szCs w:val="18"/>
        </w:rPr>
      </w:pPr>
    </w:p>
    <w:p w:rsidR="00540923" w:rsidRDefault="00540923">
      <w:pPr>
        <w:widowControl/>
        <w:spacing w:line="460" w:lineRule="atLeast"/>
        <w:ind w:firstLine="570"/>
        <w:jc w:val="left"/>
        <w:rPr>
          <w:rFonts w:ascii="宋体" w:hAnsi="宋体" w:cs="宋体"/>
          <w:color w:val="666666"/>
          <w:kern w:val="0"/>
          <w:sz w:val="18"/>
          <w:szCs w:val="18"/>
        </w:rPr>
      </w:pPr>
    </w:p>
    <w:p w:rsidR="00540923" w:rsidRDefault="00540923">
      <w:pPr>
        <w:widowControl/>
        <w:spacing w:line="460" w:lineRule="atLeast"/>
        <w:ind w:firstLine="570"/>
        <w:jc w:val="left"/>
        <w:rPr>
          <w:rFonts w:ascii="宋体" w:hAnsi="宋体" w:cs="宋体"/>
          <w:color w:val="666666"/>
          <w:kern w:val="0"/>
          <w:sz w:val="18"/>
          <w:szCs w:val="18"/>
        </w:rPr>
      </w:pPr>
    </w:p>
    <w:p w:rsidR="00540923" w:rsidRDefault="00540923">
      <w:pPr>
        <w:widowControl/>
        <w:spacing w:line="460" w:lineRule="atLeast"/>
        <w:ind w:firstLine="570"/>
        <w:jc w:val="left"/>
        <w:rPr>
          <w:rFonts w:ascii="宋体" w:hAnsi="宋体" w:cs="宋体"/>
          <w:color w:val="666666"/>
          <w:kern w:val="0"/>
          <w:sz w:val="18"/>
          <w:szCs w:val="18"/>
        </w:rPr>
      </w:pPr>
    </w:p>
    <w:p w:rsidR="00540923" w:rsidRDefault="00540923">
      <w:pPr>
        <w:widowControl/>
        <w:spacing w:line="460" w:lineRule="atLeast"/>
        <w:ind w:firstLine="570"/>
        <w:jc w:val="left"/>
        <w:rPr>
          <w:rFonts w:ascii="宋体" w:hAnsi="宋体" w:cs="宋体"/>
          <w:color w:val="666666"/>
          <w:kern w:val="0"/>
          <w:sz w:val="18"/>
          <w:szCs w:val="18"/>
        </w:rPr>
      </w:pPr>
    </w:p>
    <w:p w:rsidR="00540923" w:rsidRDefault="00540923">
      <w:pPr>
        <w:widowControl/>
        <w:spacing w:line="460" w:lineRule="atLeast"/>
        <w:ind w:firstLine="570"/>
        <w:jc w:val="left"/>
        <w:rPr>
          <w:rFonts w:ascii="宋体" w:hAnsi="宋体" w:cs="宋体"/>
          <w:color w:val="666666"/>
          <w:kern w:val="0"/>
          <w:sz w:val="18"/>
          <w:szCs w:val="18"/>
        </w:rPr>
      </w:pPr>
    </w:p>
    <w:p w:rsidR="00540923" w:rsidRDefault="00540923">
      <w:pPr>
        <w:widowControl/>
        <w:spacing w:line="460" w:lineRule="atLeast"/>
        <w:jc w:val="left"/>
        <w:rPr>
          <w:rFonts w:ascii="宋体" w:hAnsi="宋体" w:cs="宋体"/>
          <w:color w:val="666666"/>
          <w:kern w:val="0"/>
          <w:sz w:val="18"/>
          <w:szCs w:val="18"/>
        </w:rPr>
      </w:pPr>
    </w:p>
    <w:p w:rsidR="00540923" w:rsidRDefault="000B2E7F">
      <w:pPr>
        <w:widowControl/>
        <w:spacing w:line="460" w:lineRule="atLeast"/>
        <w:ind w:firstLineChars="895" w:firstLine="2875"/>
        <w:rPr>
          <w:rFonts w:ascii="宋体" w:hAnsi="宋体" w:cs="宋体"/>
          <w:b/>
          <w:color w:val="666666"/>
          <w:kern w:val="0"/>
          <w:sz w:val="32"/>
          <w:szCs w:val="32"/>
        </w:rPr>
      </w:pPr>
      <w:r>
        <w:rPr>
          <w:rFonts w:ascii="宋体" w:hAnsi="宋体" w:cs="宋体" w:hint="eastAsia"/>
          <w:b/>
          <w:color w:val="000000"/>
          <w:kern w:val="0"/>
          <w:sz w:val="32"/>
          <w:szCs w:val="32"/>
        </w:rPr>
        <w:lastRenderedPageBreak/>
        <w:t>企业综合情况</w:t>
      </w:r>
    </w:p>
    <w:p w:rsidR="00540923" w:rsidRDefault="00540923">
      <w:pPr>
        <w:widowControl/>
        <w:spacing w:line="460" w:lineRule="atLeast"/>
        <w:ind w:firstLine="570"/>
        <w:jc w:val="left"/>
        <w:rPr>
          <w:rFonts w:ascii="宋体" w:hAnsi="宋体" w:cs="宋体"/>
          <w:color w:val="666666"/>
          <w:kern w:val="0"/>
          <w:sz w:val="18"/>
          <w:szCs w:val="18"/>
        </w:rPr>
      </w:pPr>
    </w:p>
    <w:tbl>
      <w:tblPr>
        <w:tblW w:w="8505" w:type="dxa"/>
        <w:jc w:val="center"/>
        <w:tblCellMar>
          <w:left w:w="0" w:type="dxa"/>
          <w:right w:w="0" w:type="dxa"/>
        </w:tblCellMar>
        <w:tblLook w:val="04A0"/>
      </w:tblPr>
      <w:tblGrid>
        <w:gridCol w:w="594"/>
        <w:gridCol w:w="1207"/>
        <w:gridCol w:w="1387"/>
        <w:gridCol w:w="5317"/>
      </w:tblGrid>
      <w:tr w:rsidR="00540923">
        <w:trPr>
          <w:trHeight w:val="759"/>
          <w:jc w:val="center"/>
        </w:trPr>
        <w:tc>
          <w:tcPr>
            <w:tcW w:w="59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b/>
                <w:bCs/>
                <w:kern w:val="0"/>
                <w:sz w:val="24"/>
              </w:rPr>
              <w:t>序号</w:t>
            </w:r>
          </w:p>
        </w:tc>
        <w:tc>
          <w:tcPr>
            <w:tcW w:w="1207"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b/>
                <w:bCs/>
                <w:kern w:val="0"/>
                <w:sz w:val="24"/>
              </w:rPr>
              <w:t>项目</w:t>
            </w:r>
          </w:p>
        </w:tc>
        <w:tc>
          <w:tcPr>
            <w:tcW w:w="670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hint="eastAsia"/>
                <w:b/>
                <w:bCs/>
                <w:kern w:val="0"/>
                <w:sz w:val="24"/>
              </w:rPr>
              <w:t>记分</w:t>
            </w:r>
            <w:r>
              <w:rPr>
                <w:rFonts w:ascii="宋体" w:hAnsi="宋体" w:cs="宋体"/>
                <w:b/>
                <w:bCs/>
                <w:kern w:val="0"/>
                <w:sz w:val="24"/>
              </w:rPr>
              <w:t>标准</w:t>
            </w:r>
          </w:p>
        </w:tc>
      </w:tr>
      <w:tr w:rsidR="00540923">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40923" w:rsidRDefault="00540923">
            <w:pPr>
              <w:widowControl/>
              <w:jc w:val="left"/>
              <w:rPr>
                <w:rFonts w:ascii="宋体" w:hAnsi="宋体" w:cs="宋体"/>
                <w:kern w:val="0"/>
                <w:sz w:val="24"/>
              </w:rPr>
            </w:pPr>
          </w:p>
        </w:tc>
        <w:tc>
          <w:tcPr>
            <w:tcW w:w="0" w:type="auto"/>
            <w:vMerge/>
            <w:tcBorders>
              <w:top w:val="single" w:sz="4" w:space="0" w:color="auto"/>
              <w:left w:val="nil"/>
              <w:bottom w:val="single" w:sz="4" w:space="0" w:color="auto"/>
              <w:right w:val="single" w:sz="4" w:space="0" w:color="auto"/>
            </w:tcBorders>
            <w:vAlign w:val="center"/>
          </w:tcPr>
          <w:p w:rsidR="00540923" w:rsidRDefault="00540923">
            <w:pPr>
              <w:widowControl/>
              <w:jc w:val="left"/>
              <w:rPr>
                <w:rFonts w:ascii="宋体" w:hAnsi="宋体" w:cs="宋体"/>
                <w:kern w:val="0"/>
                <w:sz w:val="24"/>
              </w:rPr>
            </w:pPr>
          </w:p>
        </w:tc>
        <w:tc>
          <w:tcPr>
            <w:tcW w:w="1387" w:type="dxa"/>
            <w:tcBorders>
              <w:top w:val="nil"/>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b/>
                <w:bCs/>
                <w:kern w:val="0"/>
                <w:sz w:val="24"/>
              </w:rPr>
              <w:t>分值</w:t>
            </w:r>
          </w:p>
        </w:tc>
        <w:tc>
          <w:tcPr>
            <w:tcW w:w="531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hint="eastAsia"/>
                <w:b/>
                <w:bCs/>
                <w:kern w:val="0"/>
                <w:sz w:val="24"/>
              </w:rPr>
              <w:t>认定</w:t>
            </w:r>
            <w:r>
              <w:rPr>
                <w:rFonts w:ascii="宋体" w:hAnsi="宋体" w:cs="宋体"/>
                <w:b/>
                <w:bCs/>
                <w:kern w:val="0"/>
                <w:sz w:val="24"/>
              </w:rPr>
              <w:t>依据</w:t>
            </w:r>
          </w:p>
        </w:tc>
      </w:tr>
      <w:tr w:rsidR="00540923">
        <w:trPr>
          <w:trHeight w:val="454"/>
          <w:jc w:val="center"/>
        </w:trPr>
        <w:tc>
          <w:tcPr>
            <w:tcW w:w="59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b/>
                <w:bCs/>
                <w:kern w:val="0"/>
                <w:szCs w:val="21"/>
              </w:rPr>
              <w:t>1</w:t>
            </w:r>
          </w:p>
        </w:tc>
        <w:tc>
          <w:tcPr>
            <w:tcW w:w="1207" w:type="dxa"/>
            <w:tcBorders>
              <w:top w:val="nil"/>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kern w:val="0"/>
                <w:sz w:val="24"/>
              </w:rPr>
            </w:pPr>
            <w:r>
              <w:rPr>
                <w:rFonts w:ascii="宋体" w:hAnsi="宋体" w:cs="宋体"/>
                <w:color w:val="000000"/>
                <w:kern w:val="0"/>
                <w:szCs w:val="21"/>
              </w:rPr>
              <w:t>安全生产管理制度和岗位责任制度</w:t>
            </w:r>
          </w:p>
        </w:tc>
        <w:tc>
          <w:tcPr>
            <w:tcW w:w="1387" w:type="dxa"/>
            <w:tcBorders>
              <w:top w:val="nil"/>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hint="eastAsia"/>
                <w:kern w:val="0"/>
                <w:szCs w:val="21"/>
              </w:rPr>
              <w:t>2</w:t>
            </w:r>
            <w:r>
              <w:rPr>
                <w:rFonts w:ascii="宋体" w:hAnsi="宋体" w:cs="宋体"/>
                <w:kern w:val="0"/>
                <w:szCs w:val="21"/>
              </w:rPr>
              <w:t>分</w:t>
            </w:r>
          </w:p>
        </w:tc>
        <w:tc>
          <w:tcPr>
            <w:tcW w:w="5317" w:type="dxa"/>
            <w:tcBorders>
              <w:top w:val="nil"/>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kern w:val="0"/>
                <w:sz w:val="24"/>
              </w:rPr>
            </w:pPr>
            <w:r>
              <w:rPr>
                <w:rFonts w:ascii="宋体" w:hAnsi="宋体" w:cs="宋体"/>
                <w:kern w:val="0"/>
                <w:szCs w:val="21"/>
              </w:rPr>
              <w:t>（一）</w:t>
            </w:r>
            <w:r>
              <w:rPr>
                <w:rFonts w:ascii="宋体" w:hAnsi="宋体" w:cs="宋体" w:hint="eastAsia"/>
                <w:kern w:val="0"/>
                <w:szCs w:val="21"/>
              </w:rPr>
              <w:t>企业</w:t>
            </w:r>
            <w:r>
              <w:rPr>
                <w:rFonts w:ascii="宋体" w:hAnsi="宋体" w:cs="宋体"/>
                <w:kern w:val="0"/>
                <w:szCs w:val="21"/>
              </w:rPr>
              <w:t>应当具有设备定期检查和隐患整改制度、设备维护保养制度、设备安全技术档案管理制度、危险作业管理制度、安全生产教育培训制度、特种作业人员管理制度、劳动防护用品配备和管理制度、安全生产事故报告和调查处理制度等</w:t>
            </w:r>
            <w:r>
              <w:rPr>
                <w:rFonts w:ascii="宋体" w:hAnsi="宋体" w:cs="宋体" w:hint="eastAsia"/>
                <w:kern w:val="0"/>
                <w:szCs w:val="21"/>
              </w:rPr>
              <w:t>安全</w:t>
            </w:r>
            <w:r>
              <w:rPr>
                <w:rFonts w:ascii="宋体" w:hAnsi="宋体" w:cs="宋体"/>
                <w:kern w:val="0"/>
                <w:szCs w:val="21"/>
              </w:rPr>
              <w:t>管理制度。</w:t>
            </w:r>
          </w:p>
          <w:p w:rsidR="00540923" w:rsidRDefault="000B2E7F">
            <w:pPr>
              <w:widowControl/>
              <w:spacing w:line="240" w:lineRule="atLeast"/>
              <w:jc w:val="left"/>
              <w:rPr>
                <w:rFonts w:ascii="宋体" w:hAnsi="宋体" w:cs="宋体"/>
                <w:kern w:val="0"/>
                <w:sz w:val="24"/>
              </w:rPr>
            </w:pPr>
            <w:r>
              <w:rPr>
                <w:rFonts w:ascii="宋体" w:hAnsi="宋体" w:cs="宋体"/>
                <w:kern w:val="0"/>
                <w:szCs w:val="21"/>
              </w:rPr>
              <w:t>（二）</w:t>
            </w:r>
            <w:r>
              <w:rPr>
                <w:rFonts w:ascii="宋体" w:hAnsi="宋体" w:cs="宋体" w:hint="eastAsia"/>
                <w:kern w:val="0"/>
                <w:szCs w:val="21"/>
              </w:rPr>
              <w:t>企业</w:t>
            </w:r>
            <w:r>
              <w:rPr>
                <w:rFonts w:ascii="宋体" w:hAnsi="宋体" w:cs="宋体"/>
                <w:kern w:val="0"/>
                <w:szCs w:val="21"/>
              </w:rPr>
              <w:t>应当具有岗位责任制度</w:t>
            </w:r>
            <w:r>
              <w:rPr>
                <w:rFonts w:ascii="宋体" w:hAnsi="宋体" w:cs="宋体" w:hint="eastAsia"/>
                <w:kern w:val="0"/>
                <w:szCs w:val="21"/>
              </w:rPr>
              <w:t>。</w:t>
            </w:r>
          </w:p>
        </w:tc>
      </w:tr>
      <w:tr w:rsidR="00540923">
        <w:trPr>
          <w:trHeight w:val="454"/>
          <w:jc w:val="center"/>
        </w:trPr>
        <w:tc>
          <w:tcPr>
            <w:tcW w:w="59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b/>
                <w:bCs/>
                <w:kern w:val="0"/>
                <w:szCs w:val="21"/>
              </w:rPr>
              <w:t>2</w:t>
            </w:r>
          </w:p>
        </w:tc>
        <w:tc>
          <w:tcPr>
            <w:tcW w:w="1207" w:type="dxa"/>
            <w:tcBorders>
              <w:top w:val="nil"/>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kern w:val="0"/>
                <w:sz w:val="24"/>
              </w:rPr>
            </w:pPr>
            <w:r>
              <w:rPr>
                <w:rFonts w:ascii="宋体" w:hAnsi="宋体" w:cs="宋体"/>
                <w:color w:val="000000"/>
                <w:kern w:val="0"/>
                <w:szCs w:val="21"/>
              </w:rPr>
              <w:t>组织管理机构及安全生产保障体系</w:t>
            </w:r>
          </w:p>
        </w:tc>
        <w:tc>
          <w:tcPr>
            <w:tcW w:w="1387" w:type="dxa"/>
            <w:tcBorders>
              <w:top w:val="nil"/>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hint="eastAsia"/>
                <w:kern w:val="0"/>
                <w:szCs w:val="21"/>
              </w:rPr>
              <w:t>2</w:t>
            </w:r>
            <w:r>
              <w:rPr>
                <w:rFonts w:ascii="宋体" w:hAnsi="宋体" w:cs="宋体"/>
                <w:kern w:val="0"/>
                <w:szCs w:val="21"/>
              </w:rPr>
              <w:t>分</w:t>
            </w:r>
          </w:p>
        </w:tc>
        <w:tc>
          <w:tcPr>
            <w:tcW w:w="5317" w:type="dxa"/>
            <w:tcBorders>
              <w:top w:val="nil"/>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kern w:val="0"/>
                <w:sz w:val="24"/>
              </w:rPr>
            </w:pPr>
            <w:r>
              <w:rPr>
                <w:rFonts w:ascii="宋体" w:hAnsi="宋体" w:cs="宋体"/>
                <w:kern w:val="0"/>
                <w:szCs w:val="21"/>
              </w:rPr>
              <w:t>（一）</w:t>
            </w:r>
            <w:r>
              <w:rPr>
                <w:rFonts w:ascii="宋体" w:hAnsi="宋体" w:cs="宋体" w:hint="eastAsia"/>
                <w:kern w:val="0"/>
                <w:szCs w:val="21"/>
              </w:rPr>
              <w:t>企业</w:t>
            </w:r>
            <w:r>
              <w:rPr>
                <w:rFonts w:ascii="宋体" w:hAnsi="宋体" w:cs="宋体"/>
                <w:kern w:val="0"/>
                <w:szCs w:val="21"/>
              </w:rPr>
              <w:t>应当具有</w:t>
            </w:r>
            <w:r>
              <w:rPr>
                <w:rFonts w:ascii="宋体" w:hAnsi="宋体" w:cs="宋体" w:hint="eastAsia"/>
                <w:kern w:val="0"/>
                <w:szCs w:val="21"/>
              </w:rPr>
              <w:t>安全保障体系。</w:t>
            </w:r>
          </w:p>
          <w:p w:rsidR="00540923" w:rsidRDefault="000B2E7F">
            <w:pPr>
              <w:widowControl/>
              <w:spacing w:line="240" w:lineRule="atLeast"/>
              <w:jc w:val="left"/>
              <w:rPr>
                <w:rFonts w:ascii="宋体" w:hAnsi="宋体" w:cs="宋体"/>
                <w:kern w:val="0"/>
                <w:sz w:val="24"/>
              </w:rPr>
            </w:pPr>
            <w:r>
              <w:rPr>
                <w:rFonts w:ascii="宋体" w:hAnsi="宋体" w:cs="宋体"/>
                <w:kern w:val="0"/>
                <w:szCs w:val="21"/>
              </w:rPr>
              <w:t>（二）</w:t>
            </w:r>
            <w:r>
              <w:rPr>
                <w:rFonts w:ascii="宋体" w:hAnsi="宋体" w:cs="宋体" w:hint="eastAsia"/>
                <w:kern w:val="0"/>
                <w:szCs w:val="21"/>
              </w:rPr>
              <w:t>企业</w:t>
            </w:r>
            <w:r>
              <w:rPr>
                <w:rFonts w:ascii="宋体" w:hAnsi="宋体" w:cs="宋体"/>
                <w:kern w:val="0"/>
                <w:szCs w:val="21"/>
              </w:rPr>
              <w:t>应当具有任命企业安全生产主管领导和成立企业安全生产管理部门的文件。</w:t>
            </w:r>
          </w:p>
        </w:tc>
      </w:tr>
      <w:tr w:rsidR="00540923">
        <w:trPr>
          <w:trHeight w:val="454"/>
          <w:jc w:val="center"/>
        </w:trPr>
        <w:tc>
          <w:tcPr>
            <w:tcW w:w="59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b/>
                <w:bCs/>
                <w:kern w:val="0"/>
                <w:szCs w:val="21"/>
              </w:rPr>
              <w:t>3</w:t>
            </w:r>
          </w:p>
        </w:tc>
        <w:tc>
          <w:tcPr>
            <w:tcW w:w="1207" w:type="dxa"/>
            <w:tcBorders>
              <w:top w:val="nil"/>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kern w:val="0"/>
                <w:sz w:val="24"/>
              </w:rPr>
            </w:pPr>
            <w:r>
              <w:rPr>
                <w:rFonts w:ascii="宋体" w:hAnsi="宋体" w:cs="宋体"/>
                <w:color w:val="000000"/>
                <w:kern w:val="0"/>
                <w:szCs w:val="21"/>
              </w:rPr>
              <w:t>各工种操作规程及教育培训记录</w:t>
            </w:r>
          </w:p>
        </w:tc>
        <w:tc>
          <w:tcPr>
            <w:tcW w:w="1387" w:type="dxa"/>
            <w:tcBorders>
              <w:top w:val="nil"/>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hint="eastAsia"/>
                <w:kern w:val="0"/>
                <w:szCs w:val="21"/>
              </w:rPr>
              <w:t>2</w:t>
            </w:r>
            <w:r>
              <w:rPr>
                <w:rFonts w:ascii="宋体" w:hAnsi="宋体" w:cs="宋体"/>
                <w:kern w:val="0"/>
                <w:szCs w:val="21"/>
              </w:rPr>
              <w:t>分</w:t>
            </w:r>
          </w:p>
        </w:tc>
        <w:tc>
          <w:tcPr>
            <w:tcW w:w="5317" w:type="dxa"/>
            <w:tcBorders>
              <w:top w:val="nil"/>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kern w:val="0"/>
                <w:sz w:val="24"/>
              </w:rPr>
            </w:pPr>
            <w:r>
              <w:rPr>
                <w:rFonts w:ascii="宋体" w:hAnsi="宋体" w:cs="宋体"/>
                <w:kern w:val="0"/>
                <w:szCs w:val="21"/>
              </w:rPr>
              <w:t>（一）</w:t>
            </w:r>
            <w:r>
              <w:rPr>
                <w:rFonts w:ascii="宋体" w:hAnsi="宋体" w:cs="宋体" w:hint="eastAsia"/>
                <w:kern w:val="0"/>
                <w:szCs w:val="21"/>
              </w:rPr>
              <w:t>企业</w:t>
            </w:r>
            <w:r>
              <w:rPr>
                <w:rFonts w:ascii="宋体" w:hAnsi="宋体" w:cs="宋体"/>
                <w:kern w:val="0"/>
                <w:szCs w:val="21"/>
              </w:rPr>
              <w:t>应当具有所包含</w:t>
            </w:r>
            <w:r>
              <w:rPr>
                <w:rFonts w:ascii="宋体" w:hAnsi="宋体" w:cs="宋体" w:hint="eastAsia"/>
                <w:kern w:val="0"/>
                <w:szCs w:val="21"/>
              </w:rPr>
              <w:t>特种作业</w:t>
            </w:r>
            <w:r>
              <w:rPr>
                <w:rFonts w:ascii="宋体" w:hAnsi="宋体" w:cs="宋体"/>
                <w:kern w:val="0"/>
                <w:szCs w:val="21"/>
              </w:rPr>
              <w:t>工种的操作规程，内容应符合现行的有关标准、规范。</w:t>
            </w:r>
          </w:p>
          <w:p w:rsidR="00540923" w:rsidRDefault="000B2E7F">
            <w:pPr>
              <w:widowControl/>
              <w:spacing w:line="240" w:lineRule="atLeast"/>
              <w:jc w:val="left"/>
              <w:rPr>
                <w:rFonts w:ascii="宋体" w:hAnsi="宋体" w:cs="宋体"/>
                <w:kern w:val="0"/>
                <w:sz w:val="24"/>
              </w:rPr>
            </w:pPr>
            <w:r>
              <w:rPr>
                <w:rFonts w:ascii="宋体" w:hAnsi="宋体" w:cs="宋体"/>
                <w:kern w:val="0"/>
                <w:szCs w:val="21"/>
              </w:rPr>
              <w:t>（二）</w:t>
            </w:r>
            <w:r>
              <w:rPr>
                <w:rFonts w:ascii="宋体" w:hAnsi="宋体" w:cs="宋体" w:hint="eastAsia"/>
                <w:kern w:val="0"/>
                <w:szCs w:val="21"/>
              </w:rPr>
              <w:t>企业</w:t>
            </w:r>
            <w:r>
              <w:rPr>
                <w:rFonts w:ascii="宋体" w:hAnsi="宋体" w:cs="宋体"/>
                <w:kern w:val="0"/>
                <w:szCs w:val="21"/>
              </w:rPr>
              <w:t>应当具有全员的教育培训记录</w:t>
            </w:r>
            <w:r>
              <w:rPr>
                <w:rFonts w:ascii="宋体" w:hAnsi="宋体" w:cs="宋体" w:hint="eastAsia"/>
                <w:kern w:val="0"/>
                <w:szCs w:val="21"/>
              </w:rPr>
              <w:t>。</w:t>
            </w:r>
          </w:p>
        </w:tc>
      </w:tr>
      <w:tr w:rsidR="00540923">
        <w:trPr>
          <w:trHeight w:val="551"/>
          <w:jc w:val="center"/>
        </w:trPr>
        <w:tc>
          <w:tcPr>
            <w:tcW w:w="59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b/>
                <w:bCs/>
                <w:kern w:val="0"/>
                <w:szCs w:val="21"/>
              </w:rPr>
              <w:t>4</w:t>
            </w:r>
          </w:p>
        </w:tc>
        <w:tc>
          <w:tcPr>
            <w:tcW w:w="1207" w:type="dxa"/>
            <w:tcBorders>
              <w:top w:val="nil"/>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kern w:val="0"/>
                <w:sz w:val="24"/>
              </w:rPr>
            </w:pPr>
            <w:r>
              <w:rPr>
                <w:rFonts w:ascii="宋体" w:hAnsi="宋体" w:cs="宋体"/>
                <w:color w:val="000000"/>
                <w:kern w:val="0"/>
                <w:szCs w:val="21"/>
              </w:rPr>
              <w:t>安全生产事故应急救援预案</w:t>
            </w:r>
          </w:p>
        </w:tc>
        <w:tc>
          <w:tcPr>
            <w:tcW w:w="1387" w:type="dxa"/>
            <w:tcBorders>
              <w:top w:val="nil"/>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hint="eastAsia"/>
                <w:kern w:val="0"/>
                <w:szCs w:val="21"/>
              </w:rPr>
              <w:t>2</w:t>
            </w:r>
            <w:r>
              <w:rPr>
                <w:rFonts w:ascii="宋体" w:hAnsi="宋体" w:cs="宋体"/>
                <w:kern w:val="0"/>
                <w:szCs w:val="21"/>
              </w:rPr>
              <w:t>分</w:t>
            </w:r>
          </w:p>
        </w:tc>
        <w:tc>
          <w:tcPr>
            <w:tcW w:w="5317" w:type="dxa"/>
            <w:tcBorders>
              <w:top w:val="nil"/>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kern w:val="0"/>
                <w:sz w:val="24"/>
              </w:rPr>
            </w:pPr>
            <w:r>
              <w:rPr>
                <w:rFonts w:ascii="宋体" w:hAnsi="宋体" w:cs="宋体"/>
                <w:kern w:val="0"/>
                <w:szCs w:val="21"/>
              </w:rPr>
              <w:t>（一）</w:t>
            </w:r>
            <w:r>
              <w:rPr>
                <w:rFonts w:ascii="宋体" w:hAnsi="宋体" w:cs="宋体" w:hint="eastAsia"/>
                <w:kern w:val="0"/>
                <w:szCs w:val="21"/>
              </w:rPr>
              <w:t>企业</w:t>
            </w:r>
            <w:r>
              <w:rPr>
                <w:rFonts w:ascii="宋体" w:hAnsi="宋体" w:cs="宋体"/>
                <w:kern w:val="0"/>
                <w:szCs w:val="21"/>
              </w:rPr>
              <w:t>应当具有可行性强的安全生产事故应急救援预案</w:t>
            </w:r>
            <w:r>
              <w:rPr>
                <w:rFonts w:ascii="宋体" w:hAnsi="宋体" w:cs="宋体" w:hint="eastAsia"/>
                <w:kern w:val="0"/>
                <w:szCs w:val="21"/>
              </w:rPr>
              <w:t>。</w:t>
            </w:r>
          </w:p>
        </w:tc>
      </w:tr>
      <w:tr w:rsidR="00540923">
        <w:trPr>
          <w:trHeight w:val="1860"/>
          <w:jc w:val="center"/>
        </w:trPr>
        <w:tc>
          <w:tcPr>
            <w:tcW w:w="59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b/>
                <w:bCs/>
                <w:kern w:val="0"/>
                <w:szCs w:val="21"/>
              </w:rPr>
              <w:t>5</w:t>
            </w:r>
          </w:p>
        </w:tc>
        <w:tc>
          <w:tcPr>
            <w:tcW w:w="1207" w:type="dxa"/>
            <w:tcBorders>
              <w:top w:val="nil"/>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kern w:val="0"/>
                <w:sz w:val="24"/>
              </w:rPr>
            </w:pPr>
            <w:r>
              <w:rPr>
                <w:rFonts w:ascii="宋体" w:hAnsi="宋体" w:cs="宋体" w:hint="eastAsia"/>
                <w:kern w:val="0"/>
                <w:szCs w:val="21"/>
              </w:rPr>
              <w:t>建筑起重</w:t>
            </w:r>
            <w:r>
              <w:rPr>
                <w:rFonts w:ascii="宋体" w:hAnsi="宋体" w:cs="宋体"/>
                <w:kern w:val="0"/>
                <w:szCs w:val="21"/>
              </w:rPr>
              <w:t>机械设备</w:t>
            </w:r>
            <w:r>
              <w:rPr>
                <w:rFonts w:ascii="宋体" w:hAnsi="宋体" w:cs="宋体" w:hint="eastAsia"/>
                <w:kern w:val="0"/>
                <w:szCs w:val="21"/>
              </w:rPr>
              <w:t>台账管理</w:t>
            </w:r>
          </w:p>
        </w:tc>
        <w:tc>
          <w:tcPr>
            <w:tcW w:w="1387" w:type="dxa"/>
            <w:tcBorders>
              <w:top w:val="nil"/>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hint="eastAsia"/>
                <w:kern w:val="0"/>
                <w:szCs w:val="21"/>
              </w:rPr>
              <w:t>5</w:t>
            </w:r>
            <w:r>
              <w:rPr>
                <w:rFonts w:ascii="宋体" w:hAnsi="宋体" w:cs="宋体"/>
                <w:kern w:val="0"/>
                <w:szCs w:val="21"/>
              </w:rPr>
              <w:t>分</w:t>
            </w:r>
          </w:p>
        </w:tc>
        <w:tc>
          <w:tcPr>
            <w:tcW w:w="5317" w:type="dxa"/>
            <w:tcBorders>
              <w:top w:val="nil"/>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kern w:val="0"/>
                <w:szCs w:val="21"/>
              </w:rPr>
            </w:pPr>
            <w:r>
              <w:rPr>
                <w:rFonts w:ascii="宋体" w:hAnsi="宋体" w:cs="宋体"/>
                <w:kern w:val="0"/>
                <w:szCs w:val="21"/>
              </w:rPr>
              <w:t>（一）</w:t>
            </w:r>
            <w:r>
              <w:rPr>
                <w:rFonts w:ascii="宋体" w:hAnsi="宋体" w:cs="宋体" w:hint="eastAsia"/>
                <w:kern w:val="0"/>
                <w:szCs w:val="21"/>
              </w:rPr>
              <w:t>企业</w:t>
            </w:r>
            <w:r>
              <w:rPr>
                <w:rFonts w:ascii="宋体" w:hAnsi="宋体" w:cs="宋体"/>
                <w:kern w:val="0"/>
                <w:szCs w:val="21"/>
              </w:rPr>
              <w:t>应当具有</w:t>
            </w:r>
            <w:r>
              <w:rPr>
                <w:rFonts w:ascii="宋体" w:hAnsi="宋体" w:cs="宋体" w:hint="eastAsia"/>
                <w:kern w:val="0"/>
                <w:szCs w:val="21"/>
              </w:rPr>
              <w:t>建筑起重机械设备</w:t>
            </w:r>
            <w:r>
              <w:rPr>
                <w:rFonts w:ascii="宋体" w:hAnsi="宋体" w:cs="宋体"/>
                <w:kern w:val="0"/>
                <w:szCs w:val="21"/>
              </w:rPr>
              <w:t>台账</w:t>
            </w:r>
            <w:r>
              <w:rPr>
                <w:rFonts w:ascii="宋体" w:hAnsi="宋体" w:cs="宋体" w:hint="eastAsia"/>
                <w:kern w:val="0"/>
                <w:szCs w:val="21"/>
              </w:rPr>
              <w:t>。</w:t>
            </w:r>
          </w:p>
          <w:p w:rsidR="00540923" w:rsidRDefault="000B2E7F">
            <w:pPr>
              <w:widowControl/>
              <w:spacing w:line="240" w:lineRule="atLeast"/>
              <w:jc w:val="left"/>
              <w:rPr>
                <w:rFonts w:ascii="宋体" w:hAnsi="宋体" w:cs="宋体"/>
                <w:kern w:val="0"/>
                <w:szCs w:val="21"/>
              </w:rPr>
            </w:pPr>
            <w:r>
              <w:rPr>
                <w:rFonts w:ascii="宋体" w:hAnsi="宋体" w:cs="宋体" w:hint="eastAsia"/>
                <w:kern w:val="0"/>
                <w:szCs w:val="21"/>
              </w:rPr>
              <w:t>台账内容包括：</w:t>
            </w:r>
          </w:p>
          <w:p w:rsidR="00540923" w:rsidRDefault="000B2E7F">
            <w:pPr>
              <w:widowControl/>
              <w:spacing w:line="240" w:lineRule="atLeast"/>
              <w:jc w:val="left"/>
              <w:rPr>
                <w:rFonts w:ascii="宋体" w:hAnsi="宋体" w:cs="宋体"/>
                <w:kern w:val="0"/>
                <w:szCs w:val="21"/>
              </w:rPr>
            </w:pPr>
            <w:r>
              <w:rPr>
                <w:rFonts w:ascii="宋体" w:hAnsi="宋体" w:cs="宋体" w:hint="eastAsia"/>
                <w:kern w:val="0"/>
                <w:szCs w:val="21"/>
              </w:rPr>
              <w:t>（二）产权备案表、出厂合格证、</w:t>
            </w:r>
            <w:r>
              <w:rPr>
                <w:rFonts w:ascii="宋体" w:hAnsi="宋体" w:cs="宋体"/>
                <w:kern w:val="0"/>
                <w:szCs w:val="21"/>
              </w:rPr>
              <w:t>特种设备制造许可证</w:t>
            </w:r>
            <w:r>
              <w:rPr>
                <w:rFonts w:ascii="宋体" w:hAnsi="宋体" w:cs="宋体" w:hint="eastAsia"/>
                <w:kern w:val="0"/>
                <w:szCs w:val="21"/>
              </w:rPr>
              <w:t>、制作监督检验证明。</w:t>
            </w:r>
          </w:p>
          <w:p w:rsidR="00540923" w:rsidRDefault="000B2E7F">
            <w:pPr>
              <w:widowControl/>
              <w:spacing w:line="240" w:lineRule="atLeast"/>
              <w:jc w:val="left"/>
              <w:rPr>
                <w:rFonts w:ascii="宋体" w:hAnsi="宋体" w:cs="宋体"/>
                <w:kern w:val="0"/>
                <w:szCs w:val="21"/>
              </w:rPr>
            </w:pPr>
            <w:r>
              <w:rPr>
                <w:rFonts w:ascii="宋体" w:hAnsi="宋体" w:cs="宋体" w:hint="eastAsia"/>
                <w:kern w:val="0"/>
                <w:szCs w:val="21"/>
              </w:rPr>
              <w:t>（三）租赁、安装、拆卸合同，安全协议书；安装拆卸专项施工方案；安全技术交底；安装验收质料；安装、拆卸事故应急预案。</w:t>
            </w:r>
          </w:p>
          <w:p w:rsidR="00540923" w:rsidRDefault="000B2E7F">
            <w:pPr>
              <w:widowControl/>
              <w:spacing w:line="240" w:lineRule="atLeast"/>
              <w:jc w:val="left"/>
              <w:rPr>
                <w:rFonts w:ascii="宋体" w:hAnsi="宋体" w:cs="宋体"/>
                <w:kern w:val="0"/>
                <w:szCs w:val="21"/>
              </w:rPr>
            </w:pPr>
            <w:r>
              <w:rPr>
                <w:rFonts w:ascii="宋体" w:hAnsi="宋体" w:cs="宋体" w:hint="eastAsia"/>
                <w:kern w:val="0"/>
                <w:szCs w:val="21"/>
              </w:rPr>
              <w:t>（四）</w:t>
            </w:r>
            <w:r>
              <w:rPr>
                <w:rFonts w:ascii="宋体" w:hAnsi="宋体" w:cs="宋体"/>
                <w:kern w:val="0"/>
                <w:szCs w:val="21"/>
              </w:rPr>
              <w:t>历次的</w:t>
            </w:r>
            <w:r>
              <w:rPr>
                <w:rFonts w:ascii="宋体" w:hAnsi="宋体" w:cs="宋体" w:hint="eastAsia"/>
                <w:kern w:val="0"/>
                <w:szCs w:val="21"/>
              </w:rPr>
              <w:t>安装验收</w:t>
            </w:r>
            <w:r>
              <w:rPr>
                <w:rFonts w:ascii="宋体" w:hAnsi="宋体" w:cs="宋体"/>
                <w:kern w:val="0"/>
                <w:szCs w:val="21"/>
              </w:rPr>
              <w:t>记录</w:t>
            </w:r>
            <w:r>
              <w:rPr>
                <w:rFonts w:ascii="宋体" w:hAnsi="宋体" w:cs="宋体" w:hint="eastAsia"/>
                <w:kern w:val="0"/>
                <w:szCs w:val="21"/>
              </w:rPr>
              <w:t>及检测</w:t>
            </w:r>
            <w:r>
              <w:rPr>
                <w:rFonts w:ascii="宋体" w:hAnsi="宋体" w:cs="宋体"/>
                <w:kern w:val="0"/>
                <w:szCs w:val="21"/>
              </w:rPr>
              <w:t>资料。</w:t>
            </w:r>
          </w:p>
          <w:p w:rsidR="00540923" w:rsidRDefault="000B2E7F">
            <w:pPr>
              <w:widowControl/>
              <w:spacing w:line="240" w:lineRule="atLeast"/>
              <w:jc w:val="left"/>
              <w:rPr>
                <w:rFonts w:ascii="宋体" w:hAnsi="宋体" w:cs="宋体"/>
                <w:kern w:val="0"/>
                <w:sz w:val="24"/>
              </w:rPr>
            </w:pPr>
            <w:r>
              <w:rPr>
                <w:rFonts w:ascii="宋体" w:hAnsi="宋体" w:cs="宋体" w:hint="eastAsia"/>
                <w:kern w:val="0"/>
                <w:szCs w:val="21"/>
              </w:rPr>
              <w:t>（五）维修保养、定期检查及隐患整改记录。</w:t>
            </w:r>
          </w:p>
        </w:tc>
      </w:tr>
      <w:tr w:rsidR="00540923">
        <w:trPr>
          <w:trHeight w:val="885"/>
          <w:jc w:val="center"/>
        </w:trPr>
        <w:tc>
          <w:tcPr>
            <w:tcW w:w="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spacing w:line="240" w:lineRule="atLeast"/>
              <w:jc w:val="center"/>
              <w:rPr>
                <w:rFonts w:ascii="宋体" w:hAnsi="宋体" w:cs="宋体"/>
                <w:b/>
                <w:bCs/>
                <w:kern w:val="0"/>
                <w:szCs w:val="21"/>
              </w:rPr>
            </w:pPr>
            <w:r>
              <w:rPr>
                <w:rFonts w:ascii="宋体" w:hAnsi="宋体" w:cs="宋体" w:hint="eastAsia"/>
                <w:b/>
                <w:bCs/>
                <w:kern w:val="0"/>
                <w:szCs w:val="21"/>
              </w:rPr>
              <w:t>6</w:t>
            </w:r>
          </w:p>
        </w:tc>
        <w:tc>
          <w:tcPr>
            <w:tcW w:w="120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540923" w:rsidRDefault="000B2E7F">
            <w:pPr>
              <w:spacing w:line="240" w:lineRule="atLeast"/>
              <w:jc w:val="left"/>
              <w:rPr>
                <w:rFonts w:ascii="宋体" w:hAnsi="宋体" w:cs="宋体"/>
                <w:color w:val="000000"/>
                <w:kern w:val="0"/>
                <w:szCs w:val="21"/>
              </w:rPr>
            </w:pPr>
            <w:r>
              <w:rPr>
                <w:rFonts w:ascii="宋体" w:hAnsi="宋体" w:cs="宋体" w:hint="eastAsia"/>
                <w:color w:val="000000"/>
                <w:kern w:val="0"/>
                <w:szCs w:val="21"/>
              </w:rPr>
              <w:t>专业技术管理及岗位人员</w:t>
            </w:r>
          </w:p>
        </w:tc>
        <w:tc>
          <w:tcPr>
            <w:tcW w:w="138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540923" w:rsidRDefault="000B2E7F">
            <w:pPr>
              <w:spacing w:line="240" w:lineRule="atLeast"/>
              <w:ind w:firstLineChars="200" w:firstLine="420"/>
              <w:rPr>
                <w:rFonts w:ascii="宋体" w:hAnsi="宋体" w:cs="宋体"/>
                <w:kern w:val="0"/>
                <w:szCs w:val="21"/>
              </w:rPr>
            </w:pPr>
            <w:r>
              <w:rPr>
                <w:rFonts w:ascii="宋体" w:hAnsi="宋体" w:cs="宋体" w:hint="eastAsia"/>
                <w:kern w:val="0"/>
                <w:szCs w:val="21"/>
              </w:rPr>
              <w:t>4分</w:t>
            </w:r>
          </w:p>
        </w:tc>
        <w:tc>
          <w:tcPr>
            <w:tcW w:w="531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kern w:val="0"/>
                <w:szCs w:val="21"/>
              </w:rPr>
            </w:pPr>
            <w:r>
              <w:rPr>
                <w:rFonts w:ascii="宋体" w:hAnsi="宋体" w:cs="宋体" w:hint="eastAsia"/>
                <w:kern w:val="0"/>
                <w:szCs w:val="21"/>
              </w:rPr>
              <w:t>（一）专业技术人员及岗位人员人数应当符合“一体化”管理办法中的要求，配置齐全。</w:t>
            </w:r>
          </w:p>
          <w:p w:rsidR="00540923" w:rsidRDefault="000B2E7F">
            <w:pPr>
              <w:widowControl/>
              <w:spacing w:line="240" w:lineRule="atLeast"/>
              <w:jc w:val="left"/>
              <w:rPr>
                <w:rFonts w:ascii="宋体" w:hAnsi="宋体" w:cs="宋体"/>
                <w:kern w:val="0"/>
                <w:szCs w:val="21"/>
              </w:rPr>
            </w:pPr>
            <w:r>
              <w:rPr>
                <w:rFonts w:ascii="宋体" w:hAnsi="宋体" w:cs="宋体" w:hint="eastAsia"/>
                <w:kern w:val="0"/>
                <w:szCs w:val="21"/>
              </w:rPr>
              <w:t>（二）专业技术人员及岗位人员应当在岗。</w:t>
            </w:r>
          </w:p>
        </w:tc>
      </w:tr>
    </w:tbl>
    <w:p w:rsidR="00540923" w:rsidRDefault="000B2E7F">
      <w:pPr>
        <w:spacing w:line="360" w:lineRule="auto"/>
        <w:jc w:val="left"/>
        <w:rPr>
          <w:rFonts w:ascii="宋体" w:hAnsi="宋体"/>
          <w:b/>
          <w:szCs w:val="21"/>
        </w:rPr>
      </w:pPr>
      <w:r>
        <w:rPr>
          <w:rFonts w:hint="eastAsia"/>
          <w:b/>
          <w:szCs w:val="21"/>
        </w:rPr>
        <w:t>企业综合情况</w:t>
      </w:r>
      <w:r>
        <w:rPr>
          <w:rFonts w:ascii="宋体" w:hAnsi="宋体" w:cs="宋体" w:hint="eastAsia"/>
          <w:b/>
          <w:kern w:val="0"/>
          <w:szCs w:val="21"/>
        </w:rPr>
        <w:t>将作为建筑起重机械“一体化”现场核查的内容之一。</w:t>
      </w:r>
    </w:p>
    <w:p w:rsidR="00540923" w:rsidRDefault="00540923">
      <w:pPr>
        <w:widowControl/>
        <w:spacing w:line="460" w:lineRule="atLeast"/>
        <w:ind w:firstLine="570"/>
        <w:jc w:val="left"/>
        <w:rPr>
          <w:rFonts w:ascii="宋体" w:hAnsi="宋体" w:cs="宋体"/>
          <w:color w:val="666666"/>
          <w:kern w:val="0"/>
          <w:sz w:val="18"/>
          <w:szCs w:val="18"/>
        </w:rPr>
      </w:pPr>
    </w:p>
    <w:p w:rsidR="00540923" w:rsidRDefault="00540923">
      <w:pPr>
        <w:widowControl/>
        <w:spacing w:line="460" w:lineRule="atLeast"/>
        <w:ind w:firstLine="570"/>
        <w:jc w:val="left"/>
        <w:rPr>
          <w:rFonts w:ascii="宋体" w:hAnsi="宋体" w:cs="宋体"/>
          <w:color w:val="666666"/>
          <w:kern w:val="0"/>
          <w:sz w:val="18"/>
          <w:szCs w:val="18"/>
        </w:rPr>
      </w:pPr>
    </w:p>
    <w:p w:rsidR="00540923" w:rsidRDefault="00540923">
      <w:pPr>
        <w:widowControl/>
        <w:spacing w:line="460" w:lineRule="atLeast"/>
        <w:ind w:firstLine="570"/>
        <w:jc w:val="left"/>
        <w:rPr>
          <w:rFonts w:ascii="宋体" w:hAnsi="宋体" w:cs="宋体"/>
          <w:color w:val="666666"/>
          <w:kern w:val="0"/>
          <w:sz w:val="18"/>
          <w:szCs w:val="18"/>
        </w:rPr>
      </w:pPr>
    </w:p>
    <w:p w:rsidR="00540923" w:rsidRDefault="00540923">
      <w:pPr>
        <w:widowControl/>
        <w:spacing w:line="460" w:lineRule="atLeast"/>
        <w:ind w:firstLine="570"/>
        <w:jc w:val="left"/>
        <w:rPr>
          <w:rFonts w:ascii="宋体" w:hAnsi="宋体" w:cs="宋体"/>
          <w:color w:val="666666"/>
          <w:kern w:val="0"/>
          <w:sz w:val="18"/>
          <w:szCs w:val="18"/>
        </w:rPr>
      </w:pPr>
    </w:p>
    <w:p w:rsidR="00540923" w:rsidRDefault="000B2E7F">
      <w:pPr>
        <w:widowControl/>
        <w:spacing w:line="580" w:lineRule="atLeast"/>
        <w:jc w:val="center"/>
        <w:rPr>
          <w:rFonts w:ascii="宋体" w:hAnsi="宋体" w:cs="宋体"/>
          <w:b/>
          <w:strike/>
          <w:kern w:val="0"/>
          <w:sz w:val="32"/>
          <w:szCs w:val="32"/>
        </w:rPr>
      </w:pPr>
      <w:r>
        <w:rPr>
          <w:rFonts w:hint="eastAsia"/>
          <w:b/>
          <w:bCs/>
          <w:sz w:val="28"/>
          <w:szCs w:val="28"/>
        </w:rPr>
        <w:lastRenderedPageBreak/>
        <w:t>企业不良情况</w:t>
      </w:r>
    </w:p>
    <w:p w:rsidR="00540923" w:rsidRDefault="00540923">
      <w:pPr>
        <w:widowControl/>
        <w:spacing w:line="580" w:lineRule="atLeast"/>
        <w:jc w:val="left"/>
        <w:rPr>
          <w:rFonts w:ascii="宋体" w:hAnsi="宋体" w:cs="宋体"/>
          <w:kern w:val="0"/>
          <w:sz w:val="18"/>
          <w:szCs w:val="18"/>
        </w:rPr>
      </w:pPr>
    </w:p>
    <w:tbl>
      <w:tblPr>
        <w:tblW w:w="9963"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648"/>
        <w:gridCol w:w="1193"/>
        <w:gridCol w:w="2381"/>
        <w:gridCol w:w="5741"/>
      </w:tblGrid>
      <w:tr w:rsidR="00540923">
        <w:trPr>
          <w:trHeight w:val="541"/>
          <w:jc w:val="center"/>
        </w:trPr>
        <w:tc>
          <w:tcPr>
            <w:tcW w:w="648" w:type="dxa"/>
            <w:vMerge w:val="restart"/>
            <w:tcBorders>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b/>
                <w:bCs/>
                <w:kern w:val="0"/>
                <w:sz w:val="24"/>
              </w:rPr>
              <w:t>序号</w:t>
            </w:r>
          </w:p>
        </w:tc>
        <w:tc>
          <w:tcPr>
            <w:tcW w:w="1193" w:type="dxa"/>
            <w:vMerge w:val="restart"/>
            <w:tcBorders>
              <w:left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b/>
                <w:bCs/>
                <w:kern w:val="0"/>
                <w:sz w:val="24"/>
              </w:rPr>
              <w:t>项目</w:t>
            </w:r>
          </w:p>
        </w:tc>
        <w:tc>
          <w:tcPr>
            <w:tcW w:w="8122" w:type="dxa"/>
            <w:gridSpan w:val="2"/>
            <w:tcBorders>
              <w:left w:val="single" w:sz="4" w:space="0" w:color="auto"/>
              <w:bottom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hint="eastAsia"/>
                <w:b/>
                <w:bCs/>
                <w:kern w:val="0"/>
                <w:sz w:val="24"/>
              </w:rPr>
              <w:t>记分</w:t>
            </w:r>
            <w:r>
              <w:rPr>
                <w:rFonts w:ascii="宋体" w:hAnsi="宋体" w:cs="宋体"/>
                <w:b/>
                <w:bCs/>
                <w:kern w:val="0"/>
                <w:sz w:val="24"/>
              </w:rPr>
              <w:t>标准</w:t>
            </w:r>
          </w:p>
        </w:tc>
      </w:tr>
      <w:tr w:rsidR="00540923">
        <w:trPr>
          <w:trHeight w:val="349"/>
          <w:jc w:val="center"/>
        </w:trPr>
        <w:tc>
          <w:tcPr>
            <w:tcW w:w="648" w:type="dxa"/>
            <w:vMerge/>
            <w:tcBorders>
              <w:bottom w:val="single" w:sz="4" w:space="0" w:color="auto"/>
              <w:right w:val="single" w:sz="4" w:space="0" w:color="auto"/>
            </w:tcBorders>
            <w:tcMar>
              <w:top w:w="0" w:type="dxa"/>
              <w:left w:w="108" w:type="dxa"/>
              <w:bottom w:w="0" w:type="dxa"/>
              <w:right w:w="108" w:type="dxa"/>
            </w:tcMar>
            <w:vAlign w:val="center"/>
          </w:tcPr>
          <w:p w:rsidR="00540923" w:rsidRDefault="00540923">
            <w:pPr>
              <w:widowControl/>
              <w:spacing w:line="240" w:lineRule="atLeast"/>
              <w:jc w:val="center"/>
              <w:rPr>
                <w:rFonts w:ascii="宋体" w:hAnsi="宋体" w:cs="宋体"/>
                <w:b/>
                <w:bCs/>
                <w:kern w:val="0"/>
                <w:sz w:val="24"/>
              </w:rPr>
            </w:pPr>
          </w:p>
        </w:tc>
        <w:tc>
          <w:tcPr>
            <w:tcW w:w="119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540923">
            <w:pPr>
              <w:widowControl/>
              <w:spacing w:line="240" w:lineRule="atLeast"/>
              <w:jc w:val="center"/>
              <w:rPr>
                <w:rFonts w:ascii="宋体" w:hAnsi="宋体" w:cs="宋体"/>
                <w:b/>
                <w:bCs/>
                <w:kern w:val="0"/>
                <w:sz w:val="24"/>
              </w:rPr>
            </w:pPr>
          </w:p>
        </w:tc>
        <w:tc>
          <w:tcPr>
            <w:tcW w:w="23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b/>
                <w:bCs/>
                <w:kern w:val="0"/>
                <w:sz w:val="24"/>
              </w:rPr>
            </w:pPr>
            <w:r>
              <w:rPr>
                <w:rFonts w:ascii="宋体" w:hAnsi="宋体" w:cs="宋体" w:hint="eastAsia"/>
                <w:b/>
                <w:bCs/>
                <w:kern w:val="0"/>
                <w:sz w:val="24"/>
              </w:rPr>
              <w:t>分值</w:t>
            </w:r>
          </w:p>
        </w:tc>
        <w:tc>
          <w:tcPr>
            <w:tcW w:w="5741"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b/>
                <w:bCs/>
                <w:kern w:val="0"/>
                <w:sz w:val="24"/>
              </w:rPr>
            </w:pPr>
            <w:r>
              <w:rPr>
                <w:rFonts w:ascii="宋体" w:hAnsi="宋体" w:cs="宋体" w:hint="eastAsia"/>
                <w:b/>
                <w:bCs/>
                <w:kern w:val="0"/>
                <w:sz w:val="24"/>
              </w:rPr>
              <w:t>认定依据</w:t>
            </w:r>
          </w:p>
        </w:tc>
      </w:tr>
      <w:tr w:rsidR="00540923">
        <w:trPr>
          <w:trHeight w:val="1463"/>
          <w:jc w:val="center"/>
        </w:trPr>
        <w:tc>
          <w:tcPr>
            <w:tcW w:w="648"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b/>
                <w:bCs/>
                <w:kern w:val="0"/>
                <w:szCs w:val="21"/>
              </w:rPr>
              <w:t>1</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Cs w:val="21"/>
              </w:rPr>
            </w:pPr>
            <w:r>
              <w:rPr>
                <w:rFonts w:ascii="宋体" w:hAnsi="宋体" w:cs="宋体"/>
                <w:kern w:val="0"/>
                <w:szCs w:val="21"/>
              </w:rPr>
              <w:t>执法检</w:t>
            </w:r>
          </w:p>
          <w:p w:rsidR="00540923" w:rsidRDefault="000B2E7F">
            <w:pPr>
              <w:widowControl/>
              <w:spacing w:line="240" w:lineRule="atLeast"/>
              <w:jc w:val="center"/>
              <w:rPr>
                <w:rFonts w:ascii="宋体" w:hAnsi="宋体" w:cs="宋体"/>
                <w:kern w:val="0"/>
                <w:sz w:val="24"/>
              </w:rPr>
            </w:pPr>
            <w:r>
              <w:rPr>
                <w:rFonts w:ascii="宋体" w:hAnsi="宋体" w:cs="宋体"/>
                <w:kern w:val="0"/>
                <w:szCs w:val="21"/>
              </w:rPr>
              <w:t>查信息</w:t>
            </w:r>
          </w:p>
        </w:tc>
        <w:tc>
          <w:tcPr>
            <w:tcW w:w="23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20" w:lineRule="atLeast"/>
              <w:jc w:val="center"/>
              <w:rPr>
                <w:rFonts w:ascii="宋体" w:hAnsi="宋体" w:cs="宋体"/>
                <w:kern w:val="0"/>
                <w:sz w:val="24"/>
              </w:rPr>
            </w:pPr>
            <w:r>
              <w:rPr>
                <w:rFonts w:ascii="宋体" w:hAnsi="宋体" w:cs="宋体" w:hint="eastAsia"/>
                <w:kern w:val="0"/>
                <w:sz w:val="24"/>
              </w:rPr>
              <w:t>2分</w:t>
            </w:r>
          </w:p>
        </w:tc>
        <w:tc>
          <w:tcPr>
            <w:tcW w:w="5741"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540923" w:rsidRDefault="000B2E7F">
            <w:pPr>
              <w:widowControl/>
              <w:spacing w:line="220" w:lineRule="atLeast"/>
              <w:jc w:val="left"/>
              <w:rPr>
                <w:rFonts w:ascii="宋体" w:hAnsi="宋体" w:cs="宋体"/>
                <w:kern w:val="0"/>
                <w:szCs w:val="21"/>
              </w:rPr>
            </w:pPr>
            <w:r>
              <w:rPr>
                <w:rFonts w:ascii="宋体" w:hAnsi="宋体" w:cs="宋体" w:hint="eastAsia"/>
                <w:kern w:val="0"/>
                <w:szCs w:val="21"/>
              </w:rPr>
              <w:t>（一）</w:t>
            </w:r>
            <w:r>
              <w:rPr>
                <w:rFonts w:ascii="宋体" w:hAnsi="宋体" w:cs="宋体"/>
                <w:kern w:val="0"/>
                <w:szCs w:val="21"/>
              </w:rPr>
              <w:t>在本市</w:t>
            </w:r>
            <w:r>
              <w:rPr>
                <w:rFonts w:ascii="宋体" w:hAnsi="宋体" w:cs="宋体" w:hint="eastAsia"/>
                <w:kern w:val="0"/>
                <w:szCs w:val="21"/>
              </w:rPr>
              <w:t>行政区划范围内</w:t>
            </w:r>
            <w:r>
              <w:rPr>
                <w:rFonts w:ascii="宋体" w:hAnsi="宋体" w:cs="宋体"/>
                <w:kern w:val="0"/>
                <w:szCs w:val="21"/>
              </w:rPr>
              <w:t>现场执法检查中，违反《建筑起重机械安全监督管理规定》</w:t>
            </w:r>
            <w:r>
              <w:rPr>
                <w:rFonts w:ascii="宋体" w:hAnsi="宋体" w:cs="宋体" w:hint="eastAsia"/>
                <w:kern w:val="0"/>
                <w:szCs w:val="21"/>
              </w:rPr>
              <w:t>中要求</w:t>
            </w:r>
            <w:r>
              <w:rPr>
                <w:rFonts w:ascii="宋体" w:hAnsi="宋体" w:cs="宋体"/>
                <w:kern w:val="0"/>
                <w:szCs w:val="21"/>
              </w:rPr>
              <w:t>，处以罚款的，一次扣2分。</w:t>
            </w:r>
          </w:p>
          <w:p w:rsidR="00540923" w:rsidRDefault="000B2E7F">
            <w:pPr>
              <w:widowControl/>
              <w:spacing w:line="220" w:lineRule="atLeast"/>
              <w:jc w:val="left"/>
              <w:rPr>
                <w:rFonts w:ascii="宋体" w:hAnsi="宋体" w:cs="宋体"/>
                <w:kern w:val="0"/>
                <w:szCs w:val="21"/>
              </w:rPr>
            </w:pPr>
            <w:r>
              <w:rPr>
                <w:rFonts w:ascii="宋体" w:hAnsi="宋体" w:cs="宋体" w:hint="eastAsia"/>
                <w:kern w:val="0"/>
                <w:szCs w:val="21"/>
              </w:rPr>
              <w:t>（二）</w:t>
            </w:r>
            <w:r>
              <w:rPr>
                <w:rFonts w:ascii="宋体" w:hAnsi="宋体" w:cs="宋体"/>
                <w:kern w:val="0"/>
                <w:szCs w:val="21"/>
              </w:rPr>
              <w:t>在本市</w:t>
            </w:r>
            <w:r>
              <w:rPr>
                <w:rFonts w:ascii="宋体" w:hAnsi="宋体" w:cs="宋体" w:hint="eastAsia"/>
                <w:kern w:val="0"/>
                <w:szCs w:val="21"/>
              </w:rPr>
              <w:t>行政区划范围内</w:t>
            </w:r>
            <w:r>
              <w:rPr>
                <w:rFonts w:ascii="宋体" w:hAnsi="宋体" w:cs="宋体"/>
                <w:kern w:val="0"/>
                <w:szCs w:val="21"/>
              </w:rPr>
              <w:t>现场执法检查中，违反相关法律、法规、标准、规范、规程的，被责令整改的，一次扣</w:t>
            </w:r>
            <w:r>
              <w:rPr>
                <w:rFonts w:ascii="宋体" w:hAnsi="宋体" w:cs="宋体" w:hint="eastAsia"/>
                <w:kern w:val="0"/>
                <w:szCs w:val="21"/>
              </w:rPr>
              <w:t>2</w:t>
            </w:r>
            <w:r>
              <w:rPr>
                <w:rFonts w:ascii="宋体" w:hAnsi="宋体" w:cs="宋体"/>
                <w:kern w:val="0"/>
                <w:szCs w:val="21"/>
              </w:rPr>
              <w:t>分。</w:t>
            </w:r>
          </w:p>
          <w:p w:rsidR="00540923" w:rsidRDefault="000B2E7F">
            <w:pPr>
              <w:widowControl/>
              <w:spacing w:line="220" w:lineRule="atLeast"/>
              <w:jc w:val="left"/>
              <w:rPr>
                <w:rFonts w:ascii="宋体" w:hAnsi="宋体" w:cs="宋体"/>
                <w:kern w:val="0"/>
                <w:szCs w:val="21"/>
              </w:rPr>
            </w:pPr>
            <w:r>
              <w:rPr>
                <w:rFonts w:ascii="宋体" w:hAnsi="宋体" w:cs="宋体" w:hint="eastAsia"/>
                <w:kern w:val="0"/>
                <w:szCs w:val="21"/>
              </w:rPr>
              <w:t>（三）</w:t>
            </w:r>
            <w:r>
              <w:rPr>
                <w:rFonts w:ascii="宋体" w:hAnsi="宋体" w:cs="宋体"/>
                <w:kern w:val="0"/>
                <w:szCs w:val="21"/>
              </w:rPr>
              <w:t>委托第三方检测机构对设备进行</w:t>
            </w:r>
            <w:r>
              <w:rPr>
                <w:rFonts w:ascii="宋体" w:hAnsi="宋体" w:cs="宋体" w:hint="eastAsia"/>
                <w:kern w:val="0"/>
                <w:szCs w:val="21"/>
              </w:rPr>
              <w:t>安全大</w:t>
            </w:r>
            <w:r>
              <w:rPr>
                <w:rFonts w:ascii="宋体" w:hAnsi="宋体" w:cs="宋体"/>
                <w:kern w:val="0"/>
                <w:szCs w:val="21"/>
              </w:rPr>
              <w:t>检查</w:t>
            </w:r>
            <w:r>
              <w:rPr>
                <w:rFonts w:ascii="宋体" w:hAnsi="宋体" w:cs="宋体" w:hint="eastAsia"/>
                <w:kern w:val="0"/>
                <w:szCs w:val="21"/>
              </w:rPr>
              <w:t>时</w:t>
            </w:r>
            <w:r>
              <w:rPr>
                <w:rFonts w:ascii="宋体" w:hAnsi="宋体" w:cs="宋体"/>
                <w:kern w:val="0"/>
                <w:szCs w:val="21"/>
              </w:rPr>
              <w:t>，违反相关法律、法规、标准、规范、规程的，被责令整改的</w:t>
            </w:r>
            <w:r>
              <w:rPr>
                <w:rFonts w:ascii="宋体" w:hAnsi="宋体" w:cs="宋体" w:hint="eastAsia"/>
                <w:kern w:val="0"/>
                <w:szCs w:val="21"/>
              </w:rPr>
              <w:t>，一次扣2分。</w:t>
            </w:r>
          </w:p>
        </w:tc>
      </w:tr>
      <w:tr w:rsidR="00540923">
        <w:trPr>
          <w:trHeight w:val="775"/>
          <w:jc w:val="center"/>
        </w:trPr>
        <w:tc>
          <w:tcPr>
            <w:tcW w:w="648"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b/>
                <w:bCs/>
                <w:kern w:val="0"/>
                <w:szCs w:val="21"/>
              </w:rPr>
              <w:t>2</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Cs w:val="21"/>
              </w:rPr>
            </w:pPr>
            <w:r>
              <w:rPr>
                <w:rFonts w:ascii="宋体" w:hAnsi="宋体" w:cs="宋体"/>
                <w:kern w:val="0"/>
                <w:szCs w:val="21"/>
              </w:rPr>
              <w:t>通报批</w:t>
            </w:r>
          </w:p>
          <w:p w:rsidR="00540923" w:rsidRDefault="000B2E7F">
            <w:pPr>
              <w:widowControl/>
              <w:spacing w:line="240" w:lineRule="atLeast"/>
              <w:jc w:val="center"/>
              <w:rPr>
                <w:rFonts w:ascii="宋体" w:hAnsi="宋体" w:cs="宋体"/>
                <w:kern w:val="0"/>
                <w:sz w:val="24"/>
              </w:rPr>
            </w:pPr>
            <w:r>
              <w:rPr>
                <w:rFonts w:ascii="宋体" w:hAnsi="宋体" w:cs="宋体"/>
                <w:kern w:val="0"/>
                <w:szCs w:val="21"/>
              </w:rPr>
              <w:t>评信息</w:t>
            </w:r>
          </w:p>
        </w:tc>
        <w:tc>
          <w:tcPr>
            <w:tcW w:w="23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20" w:lineRule="atLeast"/>
              <w:jc w:val="center"/>
              <w:rPr>
                <w:rFonts w:ascii="宋体" w:hAnsi="宋体" w:cs="宋体"/>
                <w:kern w:val="0"/>
                <w:sz w:val="24"/>
              </w:rPr>
            </w:pPr>
            <w:r>
              <w:rPr>
                <w:rFonts w:ascii="宋体" w:hAnsi="宋体" w:cs="宋体" w:hint="eastAsia"/>
                <w:kern w:val="0"/>
                <w:sz w:val="24"/>
              </w:rPr>
              <w:t>1-3分</w:t>
            </w:r>
          </w:p>
        </w:tc>
        <w:tc>
          <w:tcPr>
            <w:tcW w:w="5741"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color w:val="000000"/>
                <w:kern w:val="0"/>
                <w:szCs w:val="21"/>
              </w:rPr>
            </w:pPr>
            <w:r>
              <w:rPr>
                <w:rFonts w:ascii="宋体" w:hAnsi="宋体" w:cs="宋体" w:hint="eastAsia"/>
                <w:color w:val="000000"/>
                <w:kern w:val="0"/>
                <w:szCs w:val="21"/>
              </w:rPr>
              <w:t>（一）受到区级主管部门通报批评，每次扣1分。</w:t>
            </w:r>
          </w:p>
          <w:p w:rsidR="00540923" w:rsidRDefault="000B2E7F">
            <w:pPr>
              <w:widowControl/>
              <w:spacing w:line="240" w:lineRule="atLeast"/>
              <w:jc w:val="left"/>
              <w:rPr>
                <w:rFonts w:ascii="宋体" w:hAnsi="宋体" w:cs="宋体"/>
                <w:color w:val="000000"/>
                <w:kern w:val="0"/>
                <w:szCs w:val="21"/>
              </w:rPr>
            </w:pPr>
            <w:r>
              <w:rPr>
                <w:rFonts w:ascii="宋体" w:hAnsi="宋体" w:cs="宋体" w:hint="eastAsia"/>
                <w:color w:val="000000"/>
                <w:kern w:val="0"/>
                <w:szCs w:val="21"/>
              </w:rPr>
              <w:t>（二）受到杭州市级主管部门通报批评，每次扣2分。</w:t>
            </w:r>
          </w:p>
          <w:p w:rsidR="00540923" w:rsidRDefault="000B2E7F">
            <w:pPr>
              <w:widowControl/>
              <w:spacing w:line="220" w:lineRule="atLeast"/>
              <w:jc w:val="left"/>
              <w:rPr>
                <w:rFonts w:ascii="宋体" w:hAnsi="宋体" w:cs="宋体"/>
                <w:kern w:val="0"/>
                <w:szCs w:val="21"/>
              </w:rPr>
            </w:pPr>
            <w:r>
              <w:rPr>
                <w:rFonts w:ascii="宋体" w:hAnsi="宋体" w:cs="宋体" w:hint="eastAsia"/>
                <w:color w:val="000000"/>
                <w:kern w:val="0"/>
                <w:szCs w:val="21"/>
              </w:rPr>
              <w:t>（三）受到浙江省级主管部门通报批评，每次扣3分。</w:t>
            </w:r>
          </w:p>
        </w:tc>
      </w:tr>
      <w:tr w:rsidR="00540923">
        <w:trPr>
          <w:trHeight w:val="1042"/>
          <w:jc w:val="center"/>
        </w:trPr>
        <w:tc>
          <w:tcPr>
            <w:tcW w:w="648"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b/>
                <w:bCs/>
                <w:kern w:val="0"/>
                <w:szCs w:val="21"/>
              </w:rPr>
              <w:t>3</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Cs w:val="21"/>
              </w:rPr>
            </w:pPr>
            <w:r>
              <w:rPr>
                <w:rFonts w:ascii="宋体" w:hAnsi="宋体" w:cs="宋体"/>
                <w:kern w:val="0"/>
                <w:szCs w:val="21"/>
              </w:rPr>
              <w:t>责任事</w:t>
            </w:r>
          </w:p>
          <w:p w:rsidR="00540923" w:rsidRDefault="000B2E7F">
            <w:pPr>
              <w:widowControl/>
              <w:spacing w:line="240" w:lineRule="atLeast"/>
              <w:jc w:val="center"/>
              <w:rPr>
                <w:rFonts w:ascii="宋体" w:hAnsi="宋体" w:cs="宋体"/>
                <w:kern w:val="0"/>
                <w:sz w:val="24"/>
              </w:rPr>
            </w:pPr>
            <w:r>
              <w:rPr>
                <w:rFonts w:ascii="宋体" w:hAnsi="宋体" w:cs="宋体"/>
                <w:kern w:val="0"/>
                <w:szCs w:val="21"/>
              </w:rPr>
              <w:t>故信息</w:t>
            </w:r>
          </w:p>
        </w:tc>
        <w:tc>
          <w:tcPr>
            <w:tcW w:w="23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20" w:lineRule="atLeast"/>
              <w:jc w:val="center"/>
              <w:rPr>
                <w:rFonts w:ascii="宋体" w:hAnsi="宋体" w:cs="宋体"/>
                <w:kern w:val="0"/>
                <w:sz w:val="24"/>
              </w:rPr>
            </w:pPr>
            <w:r>
              <w:rPr>
                <w:rFonts w:ascii="宋体" w:hAnsi="宋体" w:cs="宋体" w:hint="eastAsia"/>
                <w:kern w:val="0"/>
                <w:sz w:val="24"/>
              </w:rPr>
              <w:t>6-12分</w:t>
            </w:r>
          </w:p>
        </w:tc>
        <w:tc>
          <w:tcPr>
            <w:tcW w:w="5741"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540923" w:rsidRDefault="000B2E7F">
            <w:pPr>
              <w:widowControl/>
              <w:spacing w:line="220" w:lineRule="atLeast"/>
              <w:jc w:val="left"/>
              <w:rPr>
                <w:rFonts w:ascii="宋体" w:hAnsi="宋体" w:cs="宋体"/>
                <w:kern w:val="0"/>
                <w:szCs w:val="21"/>
              </w:rPr>
            </w:pPr>
            <w:r>
              <w:rPr>
                <w:rFonts w:ascii="宋体" w:hAnsi="宋体" w:cs="宋体" w:hint="eastAsia"/>
                <w:kern w:val="0"/>
                <w:szCs w:val="21"/>
              </w:rPr>
              <w:t>（一）</w:t>
            </w:r>
            <w:r>
              <w:rPr>
                <w:rFonts w:ascii="宋体" w:hAnsi="宋体" w:cs="宋体"/>
                <w:kern w:val="0"/>
                <w:szCs w:val="21"/>
              </w:rPr>
              <w:t>发生安全生产事故，</w:t>
            </w:r>
            <w:r>
              <w:rPr>
                <w:rFonts w:ascii="宋体" w:hAnsi="宋体" w:cs="宋体" w:hint="eastAsia"/>
                <w:kern w:val="0"/>
                <w:szCs w:val="21"/>
              </w:rPr>
              <w:t>致人员伤亡，</w:t>
            </w:r>
            <w:r>
              <w:rPr>
                <w:rFonts w:ascii="宋体" w:hAnsi="宋体" w:cs="宋体"/>
                <w:kern w:val="0"/>
                <w:szCs w:val="21"/>
              </w:rPr>
              <w:t>在建筑起重机械管理方面负有</w:t>
            </w:r>
            <w:r>
              <w:rPr>
                <w:rFonts w:ascii="宋体" w:hAnsi="宋体" w:cs="宋体" w:hint="eastAsia"/>
                <w:kern w:val="0"/>
                <w:szCs w:val="21"/>
              </w:rPr>
              <w:t>主要</w:t>
            </w:r>
            <w:r>
              <w:rPr>
                <w:rFonts w:ascii="宋体" w:hAnsi="宋体" w:cs="宋体"/>
                <w:kern w:val="0"/>
                <w:szCs w:val="21"/>
              </w:rPr>
              <w:t>责任的，一次扣</w:t>
            </w:r>
            <w:r>
              <w:rPr>
                <w:rFonts w:ascii="宋体" w:hAnsi="宋体" w:cs="宋体" w:hint="eastAsia"/>
                <w:kern w:val="0"/>
                <w:szCs w:val="21"/>
              </w:rPr>
              <w:t>12</w:t>
            </w:r>
            <w:r>
              <w:rPr>
                <w:rFonts w:ascii="宋体" w:hAnsi="宋体" w:cs="宋体"/>
                <w:kern w:val="0"/>
                <w:szCs w:val="21"/>
              </w:rPr>
              <w:t>分</w:t>
            </w:r>
            <w:r>
              <w:rPr>
                <w:rFonts w:ascii="宋体" w:hAnsi="宋体" w:cs="宋体" w:hint="eastAsia"/>
                <w:kern w:val="0"/>
                <w:szCs w:val="21"/>
              </w:rPr>
              <w:t>；负有次要责任的，一次扣6分。</w:t>
            </w:r>
          </w:p>
        </w:tc>
      </w:tr>
      <w:tr w:rsidR="00540923">
        <w:trPr>
          <w:trHeight w:val="960"/>
          <w:jc w:val="center"/>
        </w:trPr>
        <w:tc>
          <w:tcPr>
            <w:tcW w:w="648"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b/>
                <w:bCs/>
                <w:kern w:val="0"/>
                <w:szCs w:val="21"/>
              </w:rPr>
              <w:t>4</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Cs w:val="21"/>
              </w:rPr>
            </w:pPr>
            <w:r>
              <w:rPr>
                <w:rFonts w:ascii="宋体" w:hAnsi="宋体" w:cs="宋体"/>
                <w:kern w:val="0"/>
                <w:szCs w:val="21"/>
              </w:rPr>
              <w:t>失信行</w:t>
            </w:r>
          </w:p>
          <w:p w:rsidR="00540923" w:rsidRDefault="000B2E7F">
            <w:pPr>
              <w:widowControl/>
              <w:spacing w:line="240" w:lineRule="atLeast"/>
              <w:jc w:val="center"/>
              <w:rPr>
                <w:rFonts w:ascii="宋体" w:hAnsi="宋体" w:cs="宋体"/>
                <w:kern w:val="0"/>
                <w:sz w:val="24"/>
              </w:rPr>
            </w:pPr>
            <w:r>
              <w:rPr>
                <w:rFonts w:ascii="宋体" w:hAnsi="宋体" w:cs="宋体"/>
                <w:kern w:val="0"/>
                <w:szCs w:val="21"/>
              </w:rPr>
              <w:t>为信息</w:t>
            </w:r>
          </w:p>
        </w:tc>
        <w:tc>
          <w:tcPr>
            <w:tcW w:w="23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20" w:lineRule="atLeast"/>
              <w:jc w:val="center"/>
              <w:rPr>
                <w:rFonts w:ascii="宋体" w:hAnsi="宋体" w:cs="宋体"/>
                <w:kern w:val="0"/>
                <w:sz w:val="24"/>
              </w:rPr>
            </w:pPr>
            <w:r>
              <w:rPr>
                <w:rFonts w:ascii="宋体" w:hAnsi="宋体" w:cs="宋体" w:hint="eastAsia"/>
                <w:kern w:val="0"/>
                <w:sz w:val="24"/>
              </w:rPr>
              <w:t>2分</w:t>
            </w:r>
          </w:p>
        </w:tc>
        <w:tc>
          <w:tcPr>
            <w:tcW w:w="5741"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540923" w:rsidRDefault="000B2E7F">
            <w:pPr>
              <w:widowControl/>
              <w:numPr>
                <w:ilvl w:val="0"/>
                <w:numId w:val="1"/>
              </w:numPr>
              <w:spacing w:line="220" w:lineRule="atLeast"/>
              <w:rPr>
                <w:rFonts w:ascii="宋体" w:hAnsi="宋体" w:cs="宋体"/>
                <w:kern w:val="0"/>
                <w:szCs w:val="21"/>
              </w:rPr>
            </w:pPr>
            <w:r>
              <w:rPr>
                <w:rFonts w:ascii="宋体" w:hAnsi="宋体" w:cs="宋体"/>
                <w:kern w:val="0"/>
                <w:szCs w:val="21"/>
              </w:rPr>
              <w:t>在办理安装拆卸告知备案，提供虚假资料的，一次扣2分。</w:t>
            </w:r>
          </w:p>
          <w:p w:rsidR="00540923" w:rsidRDefault="000B2E7F">
            <w:pPr>
              <w:widowControl/>
              <w:spacing w:line="220" w:lineRule="atLeast"/>
              <w:rPr>
                <w:rFonts w:ascii="宋体" w:hAnsi="宋体" w:cs="宋体"/>
                <w:kern w:val="0"/>
                <w:szCs w:val="21"/>
              </w:rPr>
            </w:pPr>
            <w:r>
              <w:rPr>
                <w:rFonts w:ascii="宋体" w:hAnsi="宋体" w:cs="宋体" w:hint="eastAsia"/>
                <w:kern w:val="0"/>
                <w:szCs w:val="21"/>
              </w:rPr>
              <w:t>2、未办理安装拆卸告知手续，进行安拆的，一次扣2分。</w:t>
            </w:r>
          </w:p>
          <w:p w:rsidR="00540923" w:rsidRDefault="000B2E7F">
            <w:pPr>
              <w:widowControl/>
              <w:spacing w:line="220" w:lineRule="atLeast"/>
              <w:rPr>
                <w:rFonts w:ascii="宋体" w:hAnsi="宋体" w:cs="宋体"/>
                <w:kern w:val="0"/>
                <w:szCs w:val="21"/>
              </w:rPr>
            </w:pPr>
            <w:r>
              <w:rPr>
                <w:rFonts w:ascii="宋体" w:hAnsi="宋体" w:cs="宋体" w:hint="eastAsia"/>
                <w:kern w:val="0"/>
                <w:szCs w:val="21"/>
              </w:rPr>
              <w:t>3、</w:t>
            </w:r>
            <w:r>
              <w:rPr>
                <w:rFonts w:ascii="宋体" w:hAnsi="宋体" w:cs="宋体"/>
                <w:kern w:val="0"/>
                <w:szCs w:val="21"/>
              </w:rPr>
              <w:t>伪造检测报告或</w:t>
            </w:r>
            <w:r>
              <w:rPr>
                <w:rFonts w:ascii="宋体" w:hAnsi="宋体" w:cs="宋体" w:hint="eastAsia"/>
                <w:kern w:val="0"/>
                <w:szCs w:val="21"/>
              </w:rPr>
              <w:t>安全装置检测、标定</w:t>
            </w:r>
            <w:r>
              <w:rPr>
                <w:rFonts w:ascii="宋体" w:hAnsi="宋体" w:cs="宋体"/>
                <w:kern w:val="0"/>
                <w:szCs w:val="21"/>
              </w:rPr>
              <w:t>报告的，一次扣2分。</w:t>
            </w:r>
          </w:p>
          <w:p w:rsidR="00540923" w:rsidRDefault="000B2E7F">
            <w:pPr>
              <w:widowControl/>
              <w:spacing w:line="220" w:lineRule="atLeast"/>
              <w:rPr>
                <w:rFonts w:ascii="宋体" w:hAnsi="宋体" w:cs="宋体"/>
                <w:kern w:val="0"/>
                <w:szCs w:val="21"/>
              </w:rPr>
            </w:pPr>
            <w:r>
              <w:rPr>
                <w:rFonts w:ascii="宋体" w:hAnsi="宋体" w:cs="宋体" w:hint="eastAsia"/>
                <w:kern w:val="0"/>
                <w:szCs w:val="21"/>
              </w:rPr>
              <w:t>4、</w:t>
            </w:r>
            <w:r>
              <w:rPr>
                <w:rFonts w:ascii="宋体" w:hAnsi="宋体" w:cs="宋体"/>
                <w:kern w:val="0"/>
                <w:szCs w:val="21"/>
              </w:rPr>
              <w:t>不按合同约定为承租方提供及时有效的服务，被投诉并证实的</w:t>
            </w:r>
            <w:r>
              <w:rPr>
                <w:rFonts w:ascii="宋体" w:hAnsi="宋体" w:cs="宋体" w:hint="eastAsia"/>
                <w:kern w:val="0"/>
                <w:szCs w:val="21"/>
              </w:rPr>
              <w:t>。</w:t>
            </w:r>
          </w:p>
          <w:p w:rsidR="00540923" w:rsidRDefault="000B2E7F">
            <w:pPr>
              <w:widowControl/>
              <w:spacing w:line="220" w:lineRule="atLeast"/>
              <w:rPr>
                <w:rFonts w:ascii="宋体" w:hAnsi="宋体" w:cs="宋体"/>
                <w:kern w:val="0"/>
                <w:szCs w:val="21"/>
              </w:rPr>
            </w:pPr>
            <w:r>
              <w:rPr>
                <w:rFonts w:ascii="宋体" w:hAnsi="宋体" w:cs="宋体" w:hint="eastAsia"/>
                <w:kern w:val="0"/>
                <w:szCs w:val="21"/>
              </w:rPr>
              <w:t>5、</w:t>
            </w:r>
            <w:r>
              <w:rPr>
                <w:rFonts w:ascii="宋体" w:hAnsi="宋体" w:cs="宋体"/>
                <w:kern w:val="0"/>
                <w:szCs w:val="21"/>
              </w:rPr>
              <w:t>低于</w:t>
            </w:r>
            <w:r>
              <w:rPr>
                <w:rFonts w:ascii="宋体" w:hAnsi="宋体" w:cs="宋体" w:hint="eastAsia"/>
                <w:kern w:val="0"/>
                <w:szCs w:val="21"/>
              </w:rPr>
              <w:t>市场指导价</w:t>
            </w:r>
            <w:r>
              <w:rPr>
                <w:rFonts w:ascii="宋体" w:hAnsi="宋体" w:cs="宋体"/>
                <w:kern w:val="0"/>
                <w:szCs w:val="21"/>
              </w:rPr>
              <w:t>，搞</w:t>
            </w:r>
            <w:hyperlink r:id="rId8" w:tgtFrame="_blank" w:history="1">
              <w:r>
                <w:rPr>
                  <w:rFonts w:ascii="宋体" w:hAnsi="宋体" w:cs="宋体"/>
                  <w:kern w:val="0"/>
                  <w:szCs w:val="21"/>
                </w:rPr>
                <w:t>不正当竞争</w:t>
              </w:r>
            </w:hyperlink>
            <w:r>
              <w:rPr>
                <w:rFonts w:ascii="宋体" w:hAnsi="宋体" w:cs="宋体"/>
                <w:kern w:val="0"/>
                <w:szCs w:val="21"/>
              </w:rPr>
              <w:t>等扰乱建筑施工租赁市场秩序的</w:t>
            </w:r>
            <w:r>
              <w:rPr>
                <w:rFonts w:ascii="宋体" w:hAnsi="宋体" w:cs="宋体" w:hint="eastAsia"/>
                <w:kern w:val="0"/>
                <w:szCs w:val="21"/>
              </w:rPr>
              <w:t>。</w:t>
            </w:r>
          </w:p>
          <w:p w:rsidR="00540923" w:rsidRDefault="000B2E7F">
            <w:pPr>
              <w:widowControl/>
              <w:spacing w:line="220" w:lineRule="atLeast"/>
              <w:rPr>
                <w:rFonts w:ascii="宋体" w:hAnsi="宋体" w:cs="宋体"/>
                <w:color w:val="FF0000"/>
                <w:kern w:val="0"/>
                <w:szCs w:val="21"/>
              </w:rPr>
            </w:pPr>
            <w:r>
              <w:rPr>
                <w:rFonts w:ascii="宋体" w:hAnsi="宋体" w:cs="宋体" w:hint="eastAsia"/>
                <w:kern w:val="0"/>
                <w:szCs w:val="21"/>
              </w:rPr>
              <w:t>6、设备套牌、私自修改出厂年份的，一次扣2分。</w:t>
            </w:r>
          </w:p>
        </w:tc>
      </w:tr>
      <w:tr w:rsidR="00540923">
        <w:trPr>
          <w:trHeight w:val="1503"/>
          <w:jc w:val="center"/>
        </w:trPr>
        <w:tc>
          <w:tcPr>
            <w:tcW w:w="648"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b/>
                <w:bCs/>
                <w:kern w:val="0"/>
                <w:szCs w:val="21"/>
              </w:rPr>
            </w:pPr>
            <w:r>
              <w:rPr>
                <w:rFonts w:ascii="宋体" w:hAnsi="宋体" w:cs="宋体" w:hint="eastAsia"/>
                <w:b/>
                <w:bCs/>
                <w:kern w:val="0"/>
                <w:szCs w:val="21"/>
              </w:rPr>
              <w:t>5</w:t>
            </w:r>
          </w:p>
        </w:tc>
        <w:tc>
          <w:tcPr>
            <w:tcW w:w="1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Cs w:val="21"/>
              </w:rPr>
            </w:pPr>
            <w:r>
              <w:rPr>
                <w:rFonts w:ascii="宋体" w:hAnsi="宋体" w:cs="宋体" w:hint="eastAsia"/>
                <w:kern w:val="0"/>
                <w:szCs w:val="21"/>
              </w:rPr>
              <w:t>管理行为信息</w:t>
            </w:r>
          </w:p>
        </w:tc>
        <w:tc>
          <w:tcPr>
            <w:tcW w:w="23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20" w:lineRule="atLeast"/>
              <w:jc w:val="center"/>
              <w:rPr>
                <w:rFonts w:ascii="宋体" w:hAnsi="宋体" w:cs="宋体"/>
                <w:kern w:val="0"/>
                <w:sz w:val="24"/>
              </w:rPr>
            </w:pPr>
            <w:r>
              <w:rPr>
                <w:rFonts w:ascii="宋体" w:hAnsi="宋体" w:cs="宋体" w:hint="eastAsia"/>
                <w:kern w:val="0"/>
                <w:sz w:val="24"/>
              </w:rPr>
              <w:t>12分</w:t>
            </w:r>
          </w:p>
        </w:tc>
        <w:tc>
          <w:tcPr>
            <w:tcW w:w="5741"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540923" w:rsidRDefault="000B2E7F">
            <w:pPr>
              <w:widowControl/>
              <w:spacing w:line="220" w:lineRule="atLeast"/>
              <w:rPr>
                <w:rFonts w:ascii="宋体" w:hAnsi="宋体" w:cs="宋体"/>
                <w:kern w:val="0"/>
                <w:szCs w:val="21"/>
              </w:rPr>
            </w:pPr>
            <w:r>
              <w:rPr>
                <w:rFonts w:ascii="宋体" w:hAnsi="宋体" w:cs="宋体" w:hint="eastAsia"/>
                <w:kern w:val="0"/>
                <w:szCs w:val="21"/>
              </w:rPr>
              <w:t>存在下列情况的一次记12分：</w:t>
            </w:r>
          </w:p>
          <w:p w:rsidR="00540923" w:rsidRDefault="000B2E7F">
            <w:pPr>
              <w:widowControl/>
              <w:spacing w:line="220" w:lineRule="atLeast"/>
              <w:rPr>
                <w:rFonts w:ascii="宋体" w:hAnsi="宋体" w:cs="宋体"/>
                <w:kern w:val="0"/>
                <w:szCs w:val="21"/>
              </w:rPr>
            </w:pPr>
            <w:r>
              <w:rPr>
                <w:rFonts w:ascii="宋体" w:hAnsi="宋体" w:cs="宋体" w:hint="eastAsia"/>
                <w:kern w:val="0"/>
                <w:szCs w:val="21"/>
              </w:rPr>
              <w:t>1、</w:t>
            </w:r>
            <w:r>
              <w:rPr>
                <w:rFonts w:ascii="宋体" w:hAnsi="宋体" w:cs="宋体"/>
                <w:kern w:val="0"/>
                <w:szCs w:val="21"/>
              </w:rPr>
              <w:t>出租国家明令淘汰</w:t>
            </w:r>
            <w:r>
              <w:rPr>
                <w:rFonts w:ascii="宋体" w:hAnsi="宋体" w:cs="宋体" w:hint="eastAsia"/>
                <w:kern w:val="0"/>
                <w:szCs w:val="21"/>
              </w:rPr>
              <w:t>或禁止使用</w:t>
            </w:r>
            <w:r>
              <w:rPr>
                <w:rFonts w:ascii="宋体" w:hAnsi="宋体" w:cs="宋体"/>
                <w:kern w:val="0"/>
                <w:szCs w:val="21"/>
              </w:rPr>
              <w:t>的机械</w:t>
            </w:r>
            <w:r>
              <w:rPr>
                <w:rFonts w:ascii="宋体" w:hAnsi="宋体" w:cs="宋体" w:hint="eastAsia"/>
                <w:kern w:val="0"/>
                <w:szCs w:val="21"/>
              </w:rPr>
              <w:t>。</w:t>
            </w:r>
          </w:p>
          <w:p w:rsidR="00540923" w:rsidRDefault="000B2E7F">
            <w:pPr>
              <w:widowControl/>
              <w:spacing w:line="220" w:lineRule="atLeast"/>
              <w:rPr>
                <w:rFonts w:ascii="宋体" w:hAnsi="宋体" w:cs="宋体"/>
                <w:kern w:val="0"/>
                <w:szCs w:val="21"/>
              </w:rPr>
            </w:pPr>
            <w:r>
              <w:rPr>
                <w:rFonts w:ascii="宋体" w:hAnsi="宋体" w:cs="宋体" w:hint="eastAsia"/>
                <w:kern w:val="0"/>
                <w:szCs w:val="21"/>
              </w:rPr>
              <w:t>2、出租安全性能</w:t>
            </w:r>
            <w:r>
              <w:rPr>
                <w:rFonts w:ascii="宋体" w:hAnsi="宋体" w:cs="宋体"/>
                <w:kern w:val="0"/>
                <w:szCs w:val="21"/>
              </w:rPr>
              <w:t>不合格的、报废的、</w:t>
            </w:r>
            <w:r w:rsidR="008E74B9">
              <w:rPr>
                <w:rFonts w:ascii="宋体" w:hAnsi="宋体" w:cs="宋体" w:hint="eastAsia"/>
                <w:kern w:val="0"/>
                <w:szCs w:val="21"/>
              </w:rPr>
              <w:t>拼装、组装、混装</w:t>
            </w:r>
            <w:r>
              <w:rPr>
                <w:rFonts w:ascii="宋体" w:hAnsi="宋体" w:cs="宋体" w:hint="eastAsia"/>
                <w:kern w:val="0"/>
                <w:szCs w:val="21"/>
              </w:rPr>
              <w:t>的机械。</w:t>
            </w:r>
          </w:p>
          <w:p w:rsidR="00540923" w:rsidRDefault="000B2E7F">
            <w:pPr>
              <w:widowControl/>
              <w:spacing w:line="220" w:lineRule="atLeast"/>
              <w:rPr>
                <w:rFonts w:ascii="宋体" w:hAnsi="宋体"/>
                <w:bCs/>
                <w:color w:val="FF0000"/>
                <w:szCs w:val="21"/>
              </w:rPr>
            </w:pPr>
            <w:r>
              <w:rPr>
                <w:rFonts w:ascii="宋体" w:hAnsi="宋体" w:cs="宋体" w:hint="eastAsia"/>
                <w:kern w:val="0"/>
                <w:szCs w:val="21"/>
              </w:rPr>
              <w:t>3、</w:t>
            </w:r>
            <w:r>
              <w:rPr>
                <w:rFonts w:ascii="宋体" w:hAnsi="宋体" w:cs="宋体"/>
                <w:kern w:val="0"/>
                <w:szCs w:val="21"/>
              </w:rPr>
              <w:t>申报</w:t>
            </w:r>
            <w:r>
              <w:rPr>
                <w:rFonts w:ascii="宋体" w:hAnsi="宋体" w:cs="宋体" w:hint="eastAsia"/>
                <w:kern w:val="0"/>
                <w:szCs w:val="21"/>
              </w:rPr>
              <w:t>“一体化”企业时</w:t>
            </w:r>
            <w:r>
              <w:rPr>
                <w:rFonts w:ascii="宋体" w:hAnsi="宋体" w:cs="宋体"/>
                <w:kern w:val="0"/>
                <w:szCs w:val="21"/>
              </w:rPr>
              <w:t>材料弄虚作假，</w:t>
            </w:r>
            <w:r>
              <w:rPr>
                <w:rFonts w:ascii="宋体" w:hAnsi="宋体" w:cs="宋体" w:hint="eastAsia"/>
                <w:kern w:val="0"/>
                <w:szCs w:val="21"/>
              </w:rPr>
              <w:t>情节严重的。</w:t>
            </w:r>
          </w:p>
        </w:tc>
      </w:tr>
      <w:tr w:rsidR="00540923">
        <w:trPr>
          <w:trHeight w:val="768"/>
          <w:jc w:val="center"/>
        </w:trPr>
        <w:tc>
          <w:tcPr>
            <w:tcW w:w="648" w:type="dxa"/>
            <w:tcBorders>
              <w:top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b/>
                <w:bCs/>
                <w:kern w:val="0"/>
                <w:szCs w:val="21"/>
              </w:rPr>
              <w:t>5</w:t>
            </w:r>
          </w:p>
        </w:tc>
        <w:tc>
          <w:tcPr>
            <w:tcW w:w="1193"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 w:val="24"/>
              </w:rPr>
            </w:pPr>
            <w:r>
              <w:rPr>
                <w:rFonts w:ascii="宋体" w:hAnsi="宋体" w:cs="宋体"/>
                <w:kern w:val="0"/>
                <w:szCs w:val="21"/>
              </w:rPr>
              <w:t>其他不良信用信息</w:t>
            </w:r>
          </w:p>
        </w:tc>
        <w:tc>
          <w:tcPr>
            <w:tcW w:w="2381"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20" w:lineRule="atLeast"/>
              <w:jc w:val="center"/>
              <w:rPr>
                <w:rFonts w:ascii="宋体" w:hAnsi="宋体" w:cs="宋体"/>
                <w:kern w:val="0"/>
                <w:sz w:val="24"/>
              </w:rPr>
            </w:pPr>
            <w:r>
              <w:rPr>
                <w:rFonts w:ascii="宋体" w:hAnsi="宋体" w:cs="宋体" w:hint="eastAsia"/>
                <w:kern w:val="0"/>
                <w:sz w:val="24"/>
              </w:rPr>
              <w:t>2分</w:t>
            </w:r>
          </w:p>
        </w:tc>
        <w:tc>
          <w:tcPr>
            <w:tcW w:w="5741" w:type="dxa"/>
            <w:tcBorders>
              <w:top w:val="single" w:sz="4" w:space="0" w:color="auto"/>
              <w:left w:val="single" w:sz="4" w:space="0" w:color="auto"/>
            </w:tcBorders>
            <w:tcMar>
              <w:top w:w="0" w:type="dxa"/>
              <w:left w:w="108" w:type="dxa"/>
              <w:bottom w:w="0" w:type="dxa"/>
              <w:right w:w="108" w:type="dxa"/>
            </w:tcMar>
            <w:vAlign w:val="center"/>
          </w:tcPr>
          <w:p w:rsidR="00540923" w:rsidRDefault="000B2E7F">
            <w:pPr>
              <w:widowControl/>
              <w:spacing w:line="220" w:lineRule="atLeast"/>
              <w:jc w:val="left"/>
              <w:rPr>
                <w:rFonts w:ascii="宋体" w:hAnsi="宋体" w:cs="宋体"/>
                <w:kern w:val="0"/>
                <w:szCs w:val="21"/>
              </w:rPr>
            </w:pPr>
            <w:r>
              <w:rPr>
                <w:rFonts w:ascii="宋体" w:hAnsi="宋体" w:cs="宋体"/>
                <w:kern w:val="0"/>
                <w:szCs w:val="21"/>
              </w:rPr>
              <w:t>其他不良信息</w:t>
            </w:r>
            <w:r>
              <w:rPr>
                <w:rFonts w:ascii="宋体" w:hAnsi="宋体" w:cs="宋体" w:hint="eastAsia"/>
                <w:kern w:val="0"/>
                <w:szCs w:val="21"/>
              </w:rPr>
              <w:t>，经认定</w:t>
            </w:r>
            <w:r>
              <w:rPr>
                <w:rFonts w:ascii="宋体" w:hAnsi="宋体" w:cs="宋体"/>
                <w:kern w:val="0"/>
                <w:szCs w:val="21"/>
              </w:rPr>
              <w:t>一次扣2分。</w:t>
            </w:r>
          </w:p>
        </w:tc>
      </w:tr>
    </w:tbl>
    <w:p w:rsidR="00540923" w:rsidRDefault="000B2E7F">
      <w:pPr>
        <w:widowControl/>
        <w:spacing w:line="580" w:lineRule="atLeast"/>
        <w:jc w:val="left"/>
        <w:rPr>
          <w:rFonts w:ascii="宋体" w:hAnsi="宋体" w:cs="宋体"/>
          <w:b/>
          <w:bCs/>
          <w:kern w:val="0"/>
          <w:sz w:val="28"/>
          <w:szCs w:val="28"/>
        </w:rPr>
      </w:pPr>
      <w:r>
        <w:rPr>
          <w:rFonts w:ascii="宋体" w:hAnsi="宋体" w:cs="宋体" w:hint="eastAsia"/>
          <w:b/>
          <w:bCs/>
          <w:kern w:val="0"/>
          <w:sz w:val="28"/>
          <w:szCs w:val="28"/>
        </w:rPr>
        <w:t> </w:t>
      </w:r>
    </w:p>
    <w:p w:rsidR="00540923" w:rsidRDefault="00540923">
      <w:pPr>
        <w:widowControl/>
        <w:spacing w:line="460" w:lineRule="atLeast"/>
        <w:jc w:val="left"/>
        <w:rPr>
          <w:rFonts w:ascii="宋体" w:hAnsi="宋体" w:cs="宋体"/>
          <w:b/>
          <w:bCs/>
          <w:kern w:val="0"/>
          <w:sz w:val="28"/>
          <w:szCs w:val="28"/>
        </w:rPr>
      </w:pPr>
    </w:p>
    <w:p w:rsidR="00540923" w:rsidRDefault="00540923">
      <w:pPr>
        <w:widowControl/>
        <w:spacing w:line="460" w:lineRule="atLeast"/>
        <w:jc w:val="left"/>
        <w:rPr>
          <w:rFonts w:ascii="宋体" w:hAnsi="宋体" w:cs="宋体"/>
          <w:b/>
          <w:bCs/>
          <w:kern w:val="0"/>
          <w:sz w:val="28"/>
          <w:szCs w:val="28"/>
        </w:rPr>
      </w:pPr>
    </w:p>
    <w:p w:rsidR="00540923" w:rsidRDefault="000B2E7F">
      <w:pPr>
        <w:widowControl/>
        <w:spacing w:line="580" w:lineRule="atLeast"/>
        <w:jc w:val="center"/>
        <w:rPr>
          <w:rFonts w:ascii="宋体" w:hAnsi="宋体" w:cs="宋体"/>
          <w:b/>
          <w:kern w:val="0"/>
          <w:sz w:val="32"/>
          <w:szCs w:val="32"/>
        </w:rPr>
      </w:pPr>
      <w:r>
        <w:rPr>
          <w:rFonts w:ascii="宋体" w:hAnsi="宋体" w:cs="宋体" w:hint="eastAsia"/>
          <w:b/>
          <w:kern w:val="0"/>
          <w:sz w:val="32"/>
          <w:szCs w:val="32"/>
        </w:rPr>
        <w:lastRenderedPageBreak/>
        <w:t>考核加分项</w:t>
      </w:r>
    </w:p>
    <w:p w:rsidR="00540923" w:rsidRDefault="00540923">
      <w:pPr>
        <w:widowControl/>
        <w:spacing w:line="580" w:lineRule="atLeast"/>
        <w:jc w:val="left"/>
        <w:rPr>
          <w:rFonts w:ascii="宋体" w:hAnsi="宋体" w:cs="宋体"/>
          <w:color w:val="000000"/>
          <w:kern w:val="0"/>
          <w:sz w:val="18"/>
          <w:szCs w:val="18"/>
        </w:rPr>
      </w:pPr>
    </w:p>
    <w:tbl>
      <w:tblPr>
        <w:tblW w:w="9917"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923"/>
        <w:gridCol w:w="1657"/>
        <w:gridCol w:w="1215"/>
        <w:gridCol w:w="6122"/>
      </w:tblGrid>
      <w:tr w:rsidR="00540923">
        <w:trPr>
          <w:trHeight w:val="541"/>
          <w:jc w:val="center"/>
        </w:trPr>
        <w:tc>
          <w:tcPr>
            <w:tcW w:w="923" w:type="dxa"/>
            <w:vMerge w:val="restart"/>
            <w:tcBorders>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color w:val="000000"/>
                <w:kern w:val="0"/>
                <w:sz w:val="24"/>
              </w:rPr>
            </w:pPr>
            <w:r>
              <w:rPr>
                <w:rFonts w:ascii="宋体" w:hAnsi="宋体" w:cs="宋体"/>
                <w:b/>
                <w:bCs/>
                <w:color w:val="000000"/>
                <w:kern w:val="0"/>
                <w:sz w:val="24"/>
              </w:rPr>
              <w:t>序号</w:t>
            </w:r>
          </w:p>
        </w:tc>
        <w:tc>
          <w:tcPr>
            <w:tcW w:w="1657" w:type="dxa"/>
            <w:vMerge w:val="restart"/>
            <w:tcBorders>
              <w:left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color w:val="000000"/>
                <w:kern w:val="0"/>
                <w:sz w:val="24"/>
              </w:rPr>
            </w:pPr>
            <w:r>
              <w:rPr>
                <w:rFonts w:ascii="宋体" w:hAnsi="宋体" w:cs="宋体"/>
                <w:b/>
                <w:bCs/>
                <w:color w:val="000000"/>
                <w:kern w:val="0"/>
                <w:sz w:val="24"/>
              </w:rPr>
              <w:t>项目</w:t>
            </w:r>
          </w:p>
        </w:tc>
        <w:tc>
          <w:tcPr>
            <w:tcW w:w="7337" w:type="dxa"/>
            <w:gridSpan w:val="2"/>
            <w:tcBorders>
              <w:left w:val="single" w:sz="4" w:space="0" w:color="auto"/>
              <w:bottom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记分</w:t>
            </w:r>
            <w:r>
              <w:rPr>
                <w:rFonts w:ascii="宋体" w:hAnsi="宋体" w:cs="宋体"/>
                <w:b/>
                <w:bCs/>
                <w:color w:val="000000"/>
                <w:kern w:val="0"/>
                <w:sz w:val="24"/>
              </w:rPr>
              <w:t>标准</w:t>
            </w:r>
          </w:p>
        </w:tc>
      </w:tr>
      <w:tr w:rsidR="00540923">
        <w:trPr>
          <w:trHeight w:val="349"/>
          <w:jc w:val="center"/>
        </w:trPr>
        <w:tc>
          <w:tcPr>
            <w:tcW w:w="923" w:type="dxa"/>
            <w:vMerge/>
            <w:tcBorders>
              <w:bottom w:val="single" w:sz="4" w:space="0" w:color="auto"/>
              <w:right w:val="single" w:sz="4" w:space="0" w:color="auto"/>
            </w:tcBorders>
            <w:tcMar>
              <w:top w:w="0" w:type="dxa"/>
              <w:left w:w="108" w:type="dxa"/>
              <w:bottom w:w="0" w:type="dxa"/>
              <w:right w:w="108" w:type="dxa"/>
            </w:tcMar>
            <w:vAlign w:val="center"/>
          </w:tcPr>
          <w:p w:rsidR="00540923" w:rsidRDefault="00540923">
            <w:pPr>
              <w:widowControl/>
              <w:spacing w:line="240" w:lineRule="atLeast"/>
              <w:jc w:val="center"/>
              <w:rPr>
                <w:rFonts w:ascii="宋体" w:hAnsi="宋体" w:cs="宋体"/>
                <w:b/>
                <w:bCs/>
                <w:color w:val="000000"/>
                <w:kern w:val="0"/>
                <w:sz w:val="24"/>
              </w:rPr>
            </w:pPr>
          </w:p>
        </w:tc>
        <w:tc>
          <w:tcPr>
            <w:tcW w:w="165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540923">
            <w:pPr>
              <w:widowControl/>
              <w:spacing w:line="240" w:lineRule="atLeast"/>
              <w:jc w:val="center"/>
              <w:rPr>
                <w:rFonts w:ascii="宋体" w:hAnsi="宋体" w:cs="宋体"/>
                <w:b/>
                <w:bCs/>
                <w:color w:val="000000"/>
                <w:kern w:val="0"/>
                <w:sz w:val="24"/>
              </w:rPr>
            </w:pPr>
          </w:p>
        </w:tc>
        <w:tc>
          <w:tcPr>
            <w:tcW w:w="1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b/>
                <w:bCs/>
                <w:color w:val="000000"/>
                <w:kern w:val="0"/>
                <w:sz w:val="24"/>
              </w:rPr>
            </w:pPr>
            <w:r>
              <w:rPr>
                <w:rFonts w:ascii="宋体" w:hAnsi="宋体" w:cs="宋体" w:hint="eastAsia"/>
                <w:b/>
                <w:bCs/>
                <w:color w:val="000000"/>
                <w:kern w:val="0"/>
                <w:sz w:val="24"/>
              </w:rPr>
              <w:t>分值</w:t>
            </w:r>
          </w:p>
        </w:tc>
        <w:tc>
          <w:tcPr>
            <w:tcW w:w="612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b/>
                <w:bCs/>
                <w:color w:val="000000"/>
                <w:kern w:val="0"/>
                <w:sz w:val="24"/>
              </w:rPr>
            </w:pPr>
            <w:r>
              <w:rPr>
                <w:rFonts w:ascii="宋体" w:hAnsi="宋体" w:cs="宋体" w:hint="eastAsia"/>
                <w:b/>
                <w:bCs/>
                <w:color w:val="000000"/>
                <w:kern w:val="0"/>
                <w:sz w:val="24"/>
              </w:rPr>
              <w:t>认定依据</w:t>
            </w:r>
          </w:p>
        </w:tc>
      </w:tr>
      <w:tr w:rsidR="00540923">
        <w:trPr>
          <w:trHeight w:val="913"/>
          <w:jc w:val="center"/>
        </w:trPr>
        <w:tc>
          <w:tcPr>
            <w:tcW w:w="923"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color w:val="000000"/>
                <w:kern w:val="0"/>
                <w:szCs w:val="21"/>
              </w:rPr>
            </w:pPr>
            <w:r>
              <w:rPr>
                <w:rFonts w:ascii="宋体" w:hAnsi="宋体" w:cs="宋体" w:hint="eastAsia"/>
                <w:color w:val="000000"/>
                <w:kern w:val="0"/>
                <w:szCs w:val="21"/>
              </w:rPr>
              <w:t>1</w:t>
            </w:r>
          </w:p>
        </w:tc>
        <w:tc>
          <w:tcPr>
            <w:tcW w:w="1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color w:val="000000"/>
                <w:kern w:val="0"/>
                <w:szCs w:val="21"/>
              </w:rPr>
            </w:pPr>
            <w:r>
              <w:rPr>
                <w:rFonts w:ascii="宋体" w:hAnsi="宋体" w:cs="宋体" w:hint="eastAsia"/>
                <w:color w:val="000000"/>
                <w:kern w:val="0"/>
                <w:szCs w:val="21"/>
              </w:rPr>
              <w:t>通报表扬</w:t>
            </w:r>
          </w:p>
        </w:tc>
        <w:tc>
          <w:tcPr>
            <w:tcW w:w="1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color w:val="000000"/>
                <w:kern w:val="0"/>
                <w:szCs w:val="21"/>
              </w:rPr>
            </w:pPr>
            <w:r>
              <w:rPr>
                <w:rFonts w:ascii="宋体" w:hAnsi="宋体" w:cs="宋体" w:hint="eastAsia"/>
                <w:color w:val="000000"/>
                <w:kern w:val="0"/>
                <w:szCs w:val="21"/>
              </w:rPr>
              <w:t>每项/次1-3分</w:t>
            </w:r>
          </w:p>
        </w:tc>
        <w:tc>
          <w:tcPr>
            <w:tcW w:w="612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color w:val="000000"/>
                <w:kern w:val="0"/>
                <w:szCs w:val="21"/>
              </w:rPr>
            </w:pPr>
            <w:r>
              <w:rPr>
                <w:rFonts w:ascii="宋体" w:hAnsi="宋体" w:cs="宋体" w:hint="eastAsia"/>
                <w:color w:val="000000"/>
                <w:kern w:val="0"/>
                <w:szCs w:val="21"/>
              </w:rPr>
              <w:t>（一）受到区级主管部门通报表扬，每次加1</w:t>
            </w:r>
            <w:r w:rsidR="00006913">
              <w:rPr>
                <w:rFonts w:ascii="宋体" w:hAnsi="宋体" w:cs="宋体" w:hint="eastAsia"/>
                <w:color w:val="000000"/>
                <w:kern w:val="0"/>
                <w:szCs w:val="21"/>
              </w:rPr>
              <w:t>分。</w:t>
            </w:r>
          </w:p>
          <w:p w:rsidR="00540923" w:rsidRDefault="000B2E7F">
            <w:pPr>
              <w:widowControl/>
              <w:spacing w:line="240" w:lineRule="atLeast"/>
              <w:jc w:val="left"/>
              <w:rPr>
                <w:rFonts w:ascii="宋体" w:hAnsi="宋体" w:cs="宋体"/>
                <w:color w:val="000000"/>
                <w:kern w:val="0"/>
                <w:szCs w:val="21"/>
              </w:rPr>
            </w:pPr>
            <w:r>
              <w:rPr>
                <w:rFonts w:ascii="宋体" w:hAnsi="宋体" w:cs="宋体" w:hint="eastAsia"/>
                <w:color w:val="000000"/>
                <w:kern w:val="0"/>
                <w:szCs w:val="21"/>
              </w:rPr>
              <w:t>（二）受到杭州市级主管部门通报表扬，每次加2</w:t>
            </w:r>
            <w:r w:rsidR="00006913">
              <w:rPr>
                <w:rFonts w:ascii="宋体" w:hAnsi="宋体" w:cs="宋体" w:hint="eastAsia"/>
                <w:color w:val="000000"/>
                <w:kern w:val="0"/>
                <w:szCs w:val="21"/>
              </w:rPr>
              <w:t>分。</w:t>
            </w:r>
          </w:p>
          <w:p w:rsidR="00540923" w:rsidRDefault="000B2E7F">
            <w:pPr>
              <w:widowControl/>
              <w:spacing w:line="240" w:lineRule="atLeast"/>
              <w:jc w:val="left"/>
              <w:rPr>
                <w:rFonts w:ascii="宋体" w:hAnsi="宋体" w:cs="宋体"/>
                <w:color w:val="000000"/>
                <w:kern w:val="0"/>
                <w:szCs w:val="21"/>
              </w:rPr>
            </w:pPr>
            <w:r>
              <w:rPr>
                <w:rFonts w:ascii="宋体" w:hAnsi="宋体" w:cs="宋体" w:hint="eastAsia"/>
                <w:color w:val="000000"/>
                <w:kern w:val="0"/>
                <w:szCs w:val="21"/>
              </w:rPr>
              <w:t>（三）受到浙江省级主管部门通报表扬，每次加3分</w:t>
            </w:r>
            <w:r w:rsidR="00006913">
              <w:rPr>
                <w:rFonts w:ascii="宋体" w:hAnsi="宋体" w:cs="宋体" w:hint="eastAsia"/>
                <w:color w:val="000000"/>
                <w:kern w:val="0"/>
                <w:szCs w:val="21"/>
              </w:rPr>
              <w:t>。</w:t>
            </w:r>
          </w:p>
        </w:tc>
      </w:tr>
      <w:tr w:rsidR="00540923">
        <w:trPr>
          <w:trHeight w:val="775"/>
          <w:jc w:val="center"/>
        </w:trPr>
        <w:tc>
          <w:tcPr>
            <w:tcW w:w="923"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color w:val="000000"/>
                <w:kern w:val="0"/>
                <w:szCs w:val="21"/>
              </w:rPr>
            </w:pPr>
            <w:r>
              <w:rPr>
                <w:rFonts w:ascii="宋体" w:hAnsi="宋体" w:cs="宋体" w:hint="eastAsia"/>
                <w:color w:val="000000"/>
                <w:kern w:val="0"/>
                <w:szCs w:val="21"/>
              </w:rPr>
              <w:t>2</w:t>
            </w:r>
          </w:p>
        </w:tc>
        <w:tc>
          <w:tcPr>
            <w:tcW w:w="1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color w:val="000000"/>
                <w:kern w:val="0"/>
                <w:szCs w:val="21"/>
              </w:rPr>
            </w:pPr>
            <w:r>
              <w:rPr>
                <w:rFonts w:ascii="宋体" w:hAnsi="宋体" w:cs="宋体" w:hint="eastAsia"/>
                <w:color w:val="000000"/>
                <w:kern w:val="0"/>
                <w:szCs w:val="21"/>
              </w:rPr>
              <w:t>附加保险</w:t>
            </w:r>
          </w:p>
        </w:tc>
        <w:tc>
          <w:tcPr>
            <w:tcW w:w="1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color w:val="000000"/>
                <w:kern w:val="0"/>
                <w:szCs w:val="21"/>
              </w:rPr>
            </w:pPr>
            <w:r>
              <w:rPr>
                <w:rFonts w:ascii="宋体" w:hAnsi="宋体" w:cs="宋体" w:hint="eastAsia"/>
                <w:color w:val="000000"/>
                <w:kern w:val="0"/>
                <w:szCs w:val="21"/>
              </w:rPr>
              <w:t>3分</w:t>
            </w:r>
          </w:p>
        </w:tc>
        <w:tc>
          <w:tcPr>
            <w:tcW w:w="612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color w:val="000000"/>
                <w:kern w:val="0"/>
                <w:szCs w:val="21"/>
              </w:rPr>
            </w:pPr>
            <w:r>
              <w:rPr>
                <w:rFonts w:ascii="宋体" w:hAnsi="宋体" w:cs="宋体" w:hint="eastAsia"/>
                <w:color w:val="000000"/>
                <w:kern w:val="0"/>
                <w:szCs w:val="21"/>
              </w:rPr>
              <w:t>为特种作业人员或设备额外购买意外伤害保险或财产保险。</w:t>
            </w:r>
          </w:p>
        </w:tc>
      </w:tr>
      <w:tr w:rsidR="00540923">
        <w:trPr>
          <w:trHeight w:val="1042"/>
          <w:jc w:val="center"/>
        </w:trPr>
        <w:tc>
          <w:tcPr>
            <w:tcW w:w="923"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color w:val="000000"/>
                <w:kern w:val="0"/>
                <w:szCs w:val="21"/>
              </w:rPr>
            </w:pPr>
            <w:r>
              <w:rPr>
                <w:rFonts w:ascii="宋体" w:hAnsi="宋体" w:cs="宋体" w:hint="eastAsia"/>
                <w:color w:val="000000"/>
                <w:kern w:val="0"/>
                <w:szCs w:val="21"/>
              </w:rPr>
              <w:t>3</w:t>
            </w:r>
          </w:p>
        </w:tc>
        <w:tc>
          <w:tcPr>
            <w:tcW w:w="1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Cs w:val="21"/>
              </w:rPr>
            </w:pPr>
            <w:r>
              <w:rPr>
                <w:rFonts w:ascii="宋体" w:hAnsi="宋体" w:cs="宋体" w:hint="eastAsia"/>
                <w:kern w:val="0"/>
                <w:szCs w:val="21"/>
              </w:rPr>
              <w:t>合理化建议</w:t>
            </w:r>
          </w:p>
        </w:tc>
        <w:tc>
          <w:tcPr>
            <w:tcW w:w="1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Cs w:val="21"/>
              </w:rPr>
            </w:pPr>
            <w:r>
              <w:rPr>
                <w:rFonts w:ascii="宋体" w:hAnsi="宋体" w:cs="宋体" w:hint="eastAsia"/>
                <w:kern w:val="0"/>
                <w:szCs w:val="21"/>
              </w:rPr>
              <w:t>1-2分</w:t>
            </w:r>
          </w:p>
        </w:tc>
        <w:tc>
          <w:tcPr>
            <w:tcW w:w="612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kern w:val="0"/>
                <w:szCs w:val="21"/>
              </w:rPr>
            </w:pPr>
            <w:r>
              <w:rPr>
                <w:rFonts w:ascii="宋体" w:hAnsi="宋体" w:cs="宋体" w:hint="eastAsia"/>
                <w:kern w:val="0"/>
                <w:szCs w:val="21"/>
              </w:rPr>
              <w:t>就行业政策文件及分会管理等提出合理化建议被采纳的。</w:t>
            </w:r>
          </w:p>
        </w:tc>
      </w:tr>
      <w:tr w:rsidR="00540923">
        <w:trPr>
          <w:trHeight w:val="1042"/>
          <w:jc w:val="center"/>
        </w:trPr>
        <w:tc>
          <w:tcPr>
            <w:tcW w:w="923"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Cs w:val="21"/>
              </w:rPr>
            </w:pPr>
            <w:r>
              <w:rPr>
                <w:rFonts w:ascii="宋体" w:hAnsi="宋体" w:cs="宋体" w:hint="eastAsia"/>
                <w:kern w:val="0"/>
                <w:szCs w:val="21"/>
              </w:rPr>
              <w:t>4</w:t>
            </w:r>
          </w:p>
        </w:tc>
        <w:tc>
          <w:tcPr>
            <w:tcW w:w="1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Cs w:val="21"/>
              </w:rPr>
            </w:pPr>
            <w:r>
              <w:rPr>
                <w:rFonts w:ascii="宋体" w:hAnsi="宋体" w:cs="宋体" w:hint="eastAsia"/>
                <w:kern w:val="0"/>
                <w:szCs w:val="21"/>
              </w:rPr>
              <w:t>标准编制</w:t>
            </w:r>
          </w:p>
        </w:tc>
        <w:tc>
          <w:tcPr>
            <w:tcW w:w="1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Cs w:val="21"/>
              </w:rPr>
            </w:pPr>
            <w:r>
              <w:rPr>
                <w:rFonts w:ascii="宋体" w:hAnsi="宋体" w:cs="宋体" w:hint="eastAsia"/>
                <w:kern w:val="0"/>
                <w:szCs w:val="21"/>
              </w:rPr>
              <w:t>1-3分</w:t>
            </w:r>
          </w:p>
        </w:tc>
        <w:tc>
          <w:tcPr>
            <w:tcW w:w="612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kern w:val="0"/>
                <w:szCs w:val="21"/>
              </w:rPr>
            </w:pPr>
            <w:r>
              <w:rPr>
                <w:rFonts w:ascii="宋体" w:hAnsi="宋体" w:cs="宋体" w:hint="eastAsia"/>
                <w:kern w:val="0"/>
                <w:szCs w:val="21"/>
              </w:rPr>
              <w:t>参与政府主管部门的课题研究或参与行业标准的编制：</w:t>
            </w:r>
          </w:p>
          <w:p w:rsidR="00540923" w:rsidRDefault="000B2E7F">
            <w:pPr>
              <w:widowControl/>
              <w:numPr>
                <w:ilvl w:val="0"/>
                <w:numId w:val="2"/>
              </w:numPr>
              <w:spacing w:line="240" w:lineRule="atLeast"/>
              <w:jc w:val="left"/>
              <w:rPr>
                <w:rFonts w:ascii="宋体" w:hAnsi="宋体" w:cs="宋体"/>
                <w:kern w:val="0"/>
                <w:szCs w:val="21"/>
              </w:rPr>
            </w:pPr>
            <w:r>
              <w:rPr>
                <w:rFonts w:ascii="宋体" w:hAnsi="宋体" w:cs="宋体" w:hint="eastAsia"/>
                <w:kern w:val="0"/>
                <w:szCs w:val="21"/>
              </w:rPr>
              <w:t>参与区级的，加1分。</w:t>
            </w:r>
          </w:p>
          <w:p w:rsidR="00540923" w:rsidRDefault="000B2E7F">
            <w:pPr>
              <w:widowControl/>
              <w:numPr>
                <w:ilvl w:val="0"/>
                <w:numId w:val="2"/>
              </w:numPr>
              <w:spacing w:line="240" w:lineRule="atLeast"/>
              <w:jc w:val="left"/>
              <w:rPr>
                <w:rFonts w:ascii="宋体" w:hAnsi="宋体" w:cs="宋体"/>
                <w:kern w:val="0"/>
                <w:szCs w:val="21"/>
              </w:rPr>
            </w:pPr>
            <w:r>
              <w:rPr>
                <w:rFonts w:ascii="宋体" w:hAnsi="宋体" w:cs="宋体" w:hint="eastAsia"/>
                <w:kern w:val="0"/>
                <w:szCs w:val="21"/>
              </w:rPr>
              <w:t>参与市级的，加2分。</w:t>
            </w:r>
          </w:p>
          <w:p w:rsidR="00540923" w:rsidRDefault="000B2E7F">
            <w:pPr>
              <w:widowControl/>
              <w:spacing w:line="240" w:lineRule="atLeast"/>
              <w:jc w:val="left"/>
              <w:rPr>
                <w:rFonts w:ascii="宋体" w:hAnsi="宋体" w:cs="宋体"/>
                <w:kern w:val="0"/>
                <w:szCs w:val="21"/>
              </w:rPr>
            </w:pPr>
            <w:r>
              <w:rPr>
                <w:rFonts w:ascii="宋体" w:hAnsi="宋体" w:cs="宋体" w:hint="eastAsia"/>
                <w:kern w:val="0"/>
                <w:szCs w:val="21"/>
              </w:rPr>
              <w:t>（三）参与</w:t>
            </w:r>
            <w:r>
              <w:rPr>
                <w:rFonts w:ascii="宋体" w:hAnsi="宋体" w:cs="宋体"/>
                <w:kern w:val="0"/>
                <w:szCs w:val="21"/>
              </w:rPr>
              <w:t>省级（含）以上</w:t>
            </w:r>
            <w:r>
              <w:rPr>
                <w:rFonts w:ascii="宋体" w:hAnsi="宋体" w:cs="宋体" w:hint="eastAsia"/>
                <w:kern w:val="0"/>
                <w:szCs w:val="21"/>
              </w:rPr>
              <w:t>的，加3分。</w:t>
            </w:r>
          </w:p>
        </w:tc>
      </w:tr>
      <w:tr w:rsidR="00540923">
        <w:trPr>
          <w:trHeight w:val="1042"/>
          <w:jc w:val="center"/>
        </w:trPr>
        <w:tc>
          <w:tcPr>
            <w:tcW w:w="923"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Cs w:val="21"/>
              </w:rPr>
            </w:pPr>
            <w:r>
              <w:rPr>
                <w:rFonts w:ascii="宋体" w:hAnsi="宋体" w:cs="宋体" w:hint="eastAsia"/>
                <w:kern w:val="0"/>
                <w:szCs w:val="21"/>
              </w:rPr>
              <w:t>5</w:t>
            </w:r>
          </w:p>
        </w:tc>
        <w:tc>
          <w:tcPr>
            <w:tcW w:w="1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Cs w:val="21"/>
              </w:rPr>
            </w:pPr>
            <w:r>
              <w:rPr>
                <w:rFonts w:ascii="宋体" w:hAnsi="宋体" w:cs="宋体"/>
                <w:kern w:val="0"/>
                <w:szCs w:val="21"/>
              </w:rPr>
              <w:t>竞赛</w:t>
            </w:r>
          </w:p>
        </w:tc>
        <w:tc>
          <w:tcPr>
            <w:tcW w:w="1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Cs w:val="21"/>
              </w:rPr>
            </w:pPr>
            <w:r>
              <w:rPr>
                <w:rFonts w:ascii="宋体" w:hAnsi="宋体" w:cs="宋体" w:hint="eastAsia"/>
                <w:kern w:val="0"/>
                <w:szCs w:val="21"/>
              </w:rPr>
              <w:t>1-3分</w:t>
            </w:r>
          </w:p>
        </w:tc>
        <w:tc>
          <w:tcPr>
            <w:tcW w:w="612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kern w:val="0"/>
                <w:szCs w:val="21"/>
              </w:rPr>
            </w:pPr>
            <w:r>
              <w:rPr>
                <w:rFonts w:ascii="宋体" w:hAnsi="宋体" w:cs="宋体" w:hint="eastAsia"/>
                <w:kern w:val="0"/>
                <w:szCs w:val="21"/>
              </w:rPr>
              <w:t>参与</w:t>
            </w:r>
            <w:r>
              <w:rPr>
                <w:rFonts w:ascii="宋体" w:hAnsi="宋体" w:cs="宋体"/>
                <w:kern w:val="0"/>
                <w:szCs w:val="21"/>
              </w:rPr>
              <w:t>政府</w:t>
            </w:r>
            <w:r>
              <w:rPr>
                <w:rFonts w:ascii="宋体" w:hAnsi="宋体" w:cs="宋体" w:hint="eastAsia"/>
                <w:kern w:val="0"/>
                <w:szCs w:val="21"/>
              </w:rPr>
              <w:t>主管</w:t>
            </w:r>
            <w:r>
              <w:rPr>
                <w:rFonts w:ascii="宋体" w:hAnsi="宋体" w:cs="宋体"/>
                <w:kern w:val="0"/>
                <w:szCs w:val="21"/>
              </w:rPr>
              <w:t>部门</w:t>
            </w:r>
            <w:r>
              <w:rPr>
                <w:rFonts w:ascii="宋体" w:hAnsi="宋体" w:cs="宋体" w:hint="eastAsia"/>
                <w:kern w:val="0"/>
                <w:szCs w:val="21"/>
              </w:rPr>
              <w:t>、行业</w:t>
            </w:r>
            <w:r>
              <w:rPr>
                <w:rFonts w:ascii="宋体" w:hAnsi="宋体" w:cs="宋体"/>
                <w:kern w:val="0"/>
                <w:szCs w:val="21"/>
              </w:rPr>
              <w:t>竞赛</w:t>
            </w:r>
            <w:r>
              <w:rPr>
                <w:rFonts w:ascii="宋体" w:hAnsi="宋体" w:cs="宋体" w:hint="eastAsia"/>
                <w:kern w:val="0"/>
                <w:szCs w:val="21"/>
              </w:rPr>
              <w:t>的企业或所在企业个人，获奖的：</w:t>
            </w:r>
          </w:p>
          <w:p w:rsidR="00540923" w:rsidRDefault="000B2E7F">
            <w:pPr>
              <w:widowControl/>
              <w:spacing w:line="240" w:lineRule="atLeast"/>
              <w:jc w:val="left"/>
              <w:rPr>
                <w:rFonts w:ascii="宋体" w:hAnsi="宋体" w:cs="宋体"/>
                <w:kern w:val="0"/>
                <w:szCs w:val="21"/>
              </w:rPr>
            </w:pPr>
            <w:r>
              <w:rPr>
                <w:rFonts w:ascii="宋体" w:hAnsi="宋体" w:cs="宋体" w:hint="eastAsia"/>
                <w:kern w:val="0"/>
                <w:szCs w:val="21"/>
              </w:rPr>
              <w:t>（一）参与区</w:t>
            </w:r>
            <w:r>
              <w:rPr>
                <w:rFonts w:ascii="宋体" w:hAnsi="宋体" w:cs="宋体"/>
                <w:kern w:val="0"/>
                <w:szCs w:val="21"/>
              </w:rPr>
              <w:t>级竞赛</w:t>
            </w:r>
            <w:r>
              <w:rPr>
                <w:rFonts w:ascii="宋体" w:hAnsi="宋体" w:cs="宋体" w:hint="eastAsia"/>
                <w:kern w:val="0"/>
                <w:szCs w:val="21"/>
              </w:rPr>
              <w:t>，加1分</w:t>
            </w:r>
            <w:r w:rsidR="00006913">
              <w:rPr>
                <w:rFonts w:ascii="宋体" w:hAnsi="宋体" w:cs="宋体" w:hint="eastAsia"/>
                <w:kern w:val="0"/>
                <w:szCs w:val="21"/>
              </w:rPr>
              <w:t>。</w:t>
            </w:r>
          </w:p>
          <w:p w:rsidR="00540923" w:rsidRDefault="000B2E7F">
            <w:pPr>
              <w:widowControl/>
              <w:spacing w:line="240" w:lineRule="atLeast"/>
              <w:jc w:val="left"/>
              <w:rPr>
                <w:rFonts w:ascii="宋体" w:hAnsi="宋体" w:cs="宋体"/>
                <w:kern w:val="0"/>
                <w:szCs w:val="21"/>
              </w:rPr>
            </w:pPr>
            <w:r>
              <w:rPr>
                <w:rFonts w:ascii="宋体" w:hAnsi="宋体" w:cs="宋体" w:hint="eastAsia"/>
                <w:kern w:val="0"/>
                <w:szCs w:val="21"/>
              </w:rPr>
              <w:t>（二）参与市</w:t>
            </w:r>
            <w:r>
              <w:rPr>
                <w:rFonts w:ascii="宋体" w:hAnsi="宋体" w:cs="宋体"/>
                <w:kern w:val="0"/>
                <w:szCs w:val="21"/>
              </w:rPr>
              <w:t>级竞赛</w:t>
            </w:r>
            <w:r>
              <w:rPr>
                <w:rFonts w:ascii="宋体" w:hAnsi="宋体" w:cs="宋体" w:hint="eastAsia"/>
                <w:kern w:val="0"/>
                <w:szCs w:val="21"/>
              </w:rPr>
              <w:t>，加2分</w:t>
            </w:r>
            <w:r w:rsidR="00006913">
              <w:rPr>
                <w:rFonts w:ascii="宋体" w:hAnsi="宋体" w:cs="宋体" w:hint="eastAsia"/>
                <w:kern w:val="0"/>
                <w:szCs w:val="21"/>
              </w:rPr>
              <w:t>。</w:t>
            </w:r>
          </w:p>
          <w:p w:rsidR="00540923" w:rsidRDefault="000B2E7F">
            <w:pPr>
              <w:widowControl/>
              <w:spacing w:line="240" w:lineRule="atLeast"/>
              <w:jc w:val="left"/>
              <w:rPr>
                <w:rFonts w:ascii="宋体" w:hAnsi="宋体" w:cs="宋体"/>
                <w:kern w:val="0"/>
                <w:szCs w:val="21"/>
              </w:rPr>
            </w:pPr>
            <w:r>
              <w:rPr>
                <w:rFonts w:ascii="宋体" w:hAnsi="宋体" w:cs="宋体" w:hint="eastAsia"/>
                <w:kern w:val="0"/>
                <w:szCs w:val="21"/>
              </w:rPr>
              <w:t>（三）参与</w:t>
            </w:r>
            <w:r>
              <w:rPr>
                <w:rFonts w:ascii="宋体" w:hAnsi="宋体" w:cs="宋体"/>
                <w:kern w:val="0"/>
                <w:szCs w:val="21"/>
              </w:rPr>
              <w:t>省级竞赛（含）以上</w:t>
            </w:r>
            <w:r>
              <w:rPr>
                <w:rFonts w:ascii="宋体" w:hAnsi="宋体" w:cs="宋体" w:hint="eastAsia"/>
                <w:kern w:val="0"/>
                <w:szCs w:val="21"/>
              </w:rPr>
              <w:t>，加3分</w:t>
            </w:r>
            <w:r w:rsidR="00006913">
              <w:rPr>
                <w:rFonts w:ascii="宋体" w:hAnsi="宋体" w:cs="宋体" w:hint="eastAsia"/>
                <w:kern w:val="0"/>
                <w:szCs w:val="21"/>
              </w:rPr>
              <w:t>。</w:t>
            </w:r>
          </w:p>
        </w:tc>
      </w:tr>
      <w:tr w:rsidR="00540923">
        <w:trPr>
          <w:trHeight w:val="332"/>
          <w:jc w:val="center"/>
        </w:trPr>
        <w:tc>
          <w:tcPr>
            <w:tcW w:w="923"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480" w:lineRule="auto"/>
              <w:jc w:val="center"/>
              <w:rPr>
                <w:rFonts w:ascii="宋体" w:hAnsi="宋体" w:cs="宋体"/>
                <w:kern w:val="0"/>
                <w:szCs w:val="21"/>
              </w:rPr>
            </w:pPr>
            <w:r>
              <w:rPr>
                <w:rFonts w:ascii="宋体" w:hAnsi="宋体" w:cs="宋体" w:hint="eastAsia"/>
                <w:kern w:val="0"/>
                <w:szCs w:val="21"/>
              </w:rPr>
              <w:t>6</w:t>
            </w:r>
          </w:p>
        </w:tc>
        <w:tc>
          <w:tcPr>
            <w:tcW w:w="1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480" w:lineRule="auto"/>
              <w:jc w:val="left"/>
              <w:rPr>
                <w:rFonts w:ascii="宋体" w:hAnsi="宋体" w:cs="宋体"/>
                <w:kern w:val="0"/>
                <w:szCs w:val="21"/>
              </w:rPr>
            </w:pPr>
            <w:r>
              <w:rPr>
                <w:rFonts w:ascii="宋体" w:hAnsi="宋体" w:cs="宋体" w:hint="eastAsia"/>
                <w:kern w:val="0"/>
                <w:szCs w:val="21"/>
              </w:rPr>
              <w:t>安全教育培训</w:t>
            </w:r>
          </w:p>
        </w:tc>
        <w:tc>
          <w:tcPr>
            <w:tcW w:w="1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480" w:lineRule="auto"/>
              <w:jc w:val="center"/>
              <w:rPr>
                <w:rFonts w:ascii="宋体" w:hAnsi="宋体" w:cs="宋体"/>
                <w:kern w:val="0"/>
                <w:szCs w:val="21"/>
              </w:rPr>
            </w:pPr>
            <w:r>
              <w:rPr>
                <w:rFonts w:ascii="宋体" w:hAnsi="宋体" w:cs="宋体" w:hint="eastAsia"/>
                <w:kern w:val="0"/>
                <w:szCs w:val="21"/>
              </w:rPr>
              <w:t>2分</w:t>
            </w:r>
          </w:p>
        </w:tc>
        <w:tc>
          <w:tcPr>
            <w:tcW w:w="612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540923" w:rsidRDefault="000B2E7F">
            <w:pPr>
              <w:widowControl/>
              <w:spacing w:line="480" w:lineRule="auto"/>
              <w:jc w:val="left"/>
              <w:rPr>
                <w:rFonts w:ascii="宋体" w:hAnsi="宋体" w:cs="宋体"/>
                <w:kern w:val="0"/>
                <w:szCs w:val="21"/>
              </w:rPr>
            </w:pPr>
            <w:r>
              <w:rPr>
                <w:rFonts w:ascii="宋体" w:hAnsi="宋体" w:cs="宋体" w:hint="eastAsia"/>
                <w:kern w:val="0"/>
                <w:szCs w:val="21"/>
              </w:rPr>
              <w:t>参加主管部门、行业协会组织的相关起重机械安全知识教育培训。</w:t>
            </w:r>
          </w:p>
        </w:tc>
      </w:tr>
      <w:tr w:rsidR="00540923">
        <w:trPr>
          <w:trHeight w:val="730"/>
          <w:jc w:val="center"/>
        </w:trPr>
        <w:tc>
          <w:tcPr>
            <w:tcW w:w="923"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Cs w:val="21"/>
              </w:rPr>
            </w:pPr>
            <w:r>
              <w:rPr>
                <w:rFonts w:ascii="宋体" w:hAnsi="宋体" w:cs="宋体" w:hint="eastAsia"/>
                <w:kern w:val="0"/>
                <w:szCs w:val="21"/>
              </w:rPr>
              <w:t>7</w:t>
            </w:r>
          </w:p>
        </w:tc>
        <w:tc>
          <w:tcPr>
            <w:tcW w:w="1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kern w:val="0"/>
                <w:szCs w:val="21"/>
              </w:rPr>
            </w:pPr>
            <w:r>
              <w:rPr>
                <w:rFonts w:ascii="宋体" w:hAnsi="宋体" w:cs="宋体"/>
                <w:kern w:val="0"/>
                <w:szCs w:val="21"/>
              </w:rPr>
              <w:t>取得与建筑起重机械相关的专利</w:t>
            </w:r>
          </w:p>
        </w:tc>
        <w:tc>
          <w:tcPr>
            <w:tcW w:w="1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40923" w:rsidRDefault="000B2E7F">
            <w:pPr>
              <w:widowControl/>
              <w:spacing w:line="240" w:lineRule="atLeast"/>
              <w:jc w:val="center"/>
              <w:rPr>
                <w:rFonts w:ascii="宋体" w:hAnsi="宋体" w:cs="宋体"/>
                <w:kern w:val="0"/>
                <w:szCs w:val="21"/>
              </w:rPr>
            </w:pPr>
            <w:r>
              <w:rPr>
                <w:rFonts w:ascii="宋体" w:hAnsi="宋体" w:cs="宋体" w:hint="eastAsia"/>
                <w:kern w:val="0"/>
                <w:szCs w:val="21"/>
              </w:rPr>
              <w:t>3分</w:t>
            </w:r>
          </w:p>
        </w:tc>
        <w:tc>
          <w:tcPr>
            <w:tcW w:w="612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540923" w:rsidRDefault="000B2E7F">
            <w:pPr>
              <w:widowControl/>
              <w:spacing w:line="240" w:lineRule="atLeast"/>
              <w:jc w:val="left"/>
              <w:rPr>
                <w:rFonts w:ascii="宋体" w:hAnsi="宋体" w:cs="宋体"/>
                <w:kern w:val="0"/>
                <w:szCs w:val="21"/>
              </w:rPr>
            </w:pPr>
            <w:r>
              <w:rPr>
                <w:rFonts w:ascii="宋体" w:hAnsi="宋体" w:cs="宋体"/>
                <w:kern w:val="0"/>
                <w:szCs w:val="21"/>
              </w:rPr>
              <w:t>应当具有专利证书，能在“中国专利查询系统”查询，证书在有效期内。</w:t>
            </w:r>
          </w:p>
        </w:tc>
      </w:tr>
    </w:tbl>
    <w:p w:rsidR="00540923" w:rsidRDefault="00540923">
      <w:pPr>
        <w:widowControl/>
        <w:spacing w:line="460" w:lineRule="atLeast"/>
        <w:ind w:firstLine="570"/>
        <w:jc w:val="left"/>
        <w:rPr>
          <w:rFonts w:ascii="宋体" w:hAnsi="宋体" w:cs="宋体"/>
          <w:b/>
          <w:bCs/>
          <w:kern w:val="0"/>
          <w:sz w:val="28"/>
          <w:szCs w:val="28"/>
        </w:rPr>
      </w:pPr>
    </w:p>
    <w:p w:rsidR="00540923" w:rsidRDefault="00540923"/>
    <w:sectPr w:rsidR="00540923" w:rsidSect="005409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788" w:rsidRDefault="00FC1788" w:rsidP="00064327">
      <w:r>
        <w:separator/>
      </w:r>
    </w:p>
  </w:endnote>
  <w:endnote w:type="continuationSeparator" w:id="1">
    <w:p w:rsidR="00FC1788" w:rsidRDefault="00FC1788" w:rsidP="00064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788" w:rsidRDefault="00FC1788" w:rsidP="00064327">
      <w:r>
        <w:separator/>
      </w:r>
    </w:p>
  </w:footnote>
  <w:footnote w:type="continuationSeparator" w:id="1">
    <w:p w:rsidR="00FC1788" w:rsidRDefault="00FC1788" w:rsidP="00064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69AD5B"/>
    <w:multiLevelType w:val="singleLevel"/>
    <w:tmpl w:val="8A69AD5B"/>
    <w:lvl w:ilvl="0">
      <w:start w:val="1"/>
      <w:numFmt w:val="decimal"/>
      <w:suff w:val="nothing"/>
      <w:lvlText w:val="%1、"/>
      <w:lvlJc w:val="left"/>
    </w:lvl>
  </w:abstractNum>
  <w:abstractNum w:abstractNumId="1">
    <w:nsid w:val="04FE4137"/>
    <w:multiLevelType w:val="singleLevel"/>
    <w:tmpl w:val="04FE4137"/>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2EE12E0"/>
    <w:rsid w:val="00006913"/>
    <w:rsid w:val="00041FC3"/>
    <w:rsid w:val="00064327"/>
    <w:rsid w:val="000B2E7F"/>
    <w:rsid w:val="001D07D6"/>
    <w:rsid w:val="003D1BB9"/>
    <w:rsid w:val="003F39B1"/>
    <w:rsid w:val="004C0647"/>
    <w:rsid w:val="00540923"/>
    <w:rsid w:val="006268AD"/>
    <w:rsid w:val="008E74B9"/>
    <w:rsid w:val="00A225F3"/>
    <w:rsid w:val="00B825F9"/>
    <w:rsid w:val="00C43E17"/>
    <w:rsid w:val="00FC1788"/>
    <w:rsid w:val="0270686F"/>
    <w:rsid w:val="061826E9"/>
    <w:rsid w:val="095C274F"/>
    <w:rsid w:val="0D0A1F6F"/>
    <w:rsid w:val="12C22425"/>
    <w:rsid w:val="1303139A"/>
    <w:rsid w:val="16C953B9"/>
    <w:rsid w:val="1C7F5BD5"/>
    <w:rsid w:val="22EE12E0"/>
    <w:rsid w:val="30420F9B"/>
    <w:rsid w:val="33895361"/>
    <w:rsid w:val="33B91ECB"/>
    <w:rsid w:val="346314E0"/>
    <w:rsid w:val="362D6583"/>
    <w:rsid w:val="3A3519D1"/>
    <w:rsid w:val="3A773F37"/>
    <w:rsid w:val="43915F5B"/>
    <w:rsid w:val="45DB510D"/>
    <w:rsid w:val="47176886"/>
    <w:rsid w:val="47A15F5F"/>
    <w:rsid w:val="490B69A2"/>
    <w:rsid w:val="55E97640"/>
    <w:rsid w:val="57E00F16"/>
    <w:rsid w:val="58CC6439"/>
    <w:rsid w:val="5ACE0213"/>
    <w:rsid w:val="5D483365"/>
    <w:rsid w:val="63D17ECE"/>
    <w:rsid w:val="6A0957B5"/>
    <w:rsid w:val="7DFC50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4092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qFormat/>
    <w:rsid w:val="00540923"/>
    <w:pPr>
      <w:tabs>
        <w:tab w:val="center" w:pos="4153"/>
        <w:tab w:val="right" w:pos="8306"/>
      </w:tabs>
      <w:snapToGrid w:val="0"/>
      <w:jc w:val="left"/>
    </w:pPr>
    <w:rPr>
      <w:rFonts w:ascii="Calibri" w:hAnsi="Calibri"/>
      <w:sz w:val="18"/>
      <w:szCs w:val="18"/>
    </w:rPr>
  </w:style>
  <w:style w:type="character" w:styleId="a4">
    <w:name w:val="page number"/>
    <w:basedOn w:val="a0"/>
    <w:qFormat/>
    <w:rsid w:val="00540923"/>
    <w:rPr>
      <w:rFonts w:cs="Times New Roman"/>
    </w:rPr>
  </w:style>
  <w:style w:type="paragraph" w:styleId="a5">
    <w:name w:val="header"/>
    <w:basedOn w:val="a"/>
    <w:link w:val="Char"/>
    <w:rsid w:val="000643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6432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awtime.cn/info/gongsi/bzdj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dc:creator>
  <cp:lastModifiedBy>Windows 用户</cp:lastModifiedBy>
  <cp:revision>6</cp:revision>
  <cp:lastPrinted>2022-03-21T03:54:00Z</cp:lastPrinted>
  <dcterms:created xsi:type="dcterms:W3CDTF">2021-12-20T01:53:00Z</dcterms:created>
  <dcterms:modified xsi:type="dcterms:W3CDTF">2023-06-02T02:13:00Z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8C4073CC762749338624E4A17D6B92D6</vt:lpwstr>
  </property>
</Properties>
</file>