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B9" w:rsidRPr="009F207D" w:rsidRDefault="005E52B9" w:rsidP="005E52B9">
      <w:pPr>
        <w:jc w:val="center"/>
        <w:rPr>
          <w:rFonts w:ascii="宋体" w:hAnsi="宋体" w:cs="宋体"/>
          <w:b/>
          <w:color w:val="FF0000"/>
          <w:w w:val="60"/>
          <w:sz w:val="56"/>
          <w:szCs w:val="56"/>
        </w:rPr>
      </w:pPr>
      <w:r w:rsidRPr="009F207D">
        <w:rPr>
          <w:rFonts w:ascii="宋体" w:hAnsi="宋体" w:cs="宋体" w:hint="eastAsia"/>
          <w:b/>
          <w:color w:val="FF0000"/>
          <w:w w:val="60"/>
          <w:sz w:val="56"/>
          <w:szCs w:val="56"/>
        </w:rPr>
        <w:t>杭州市建设工程质量安全管理协会施工机械安全分会</w:t>
      </w:r>
    </w:p>
    <w:p w:rsidR="005E52B9" w:rsidRDefault="005E52B9" w:rsidP="005E52B9">
      <w:pPr>
        <w:tabs>
          <w:tab w:val="center" w:pos="4153"/>
          <w:tab w:val="right" w:pos="8306"/>
        </w:tabs>
        <w:jc w:val="left"/>
        <w:rPr>
          <w:rFonts w:ascii="方正小标宋简体" w:eastAsia="方正小标宋简体" w:cs="宋体"/>
          <w:color w:val="FF0000"/>
          <w:w w:val="60"/>
          <w:sz w:val="88"/>
          <w:szCs w:val="88"/>
        </w:rPr>
      </w:pPr>
      <w:r>
        <w:rPr>
          <w:rFonts w:ascii="方正小标宋简体" w:eastAsia="方正小标宋简体" w:cs="宋体"/>
          <w:color w:val="FF0000"/>
          <w:w w:val="60"/>
          <w:sz w:val="88"/>
          <w:szCs w:val="88"/>
        </w:rPr>
        <w:tab/>
      </w:r>
      <w:r w:rsidR="00EC7F50" w:rsidRPr="00EC7F50">
        <w:rPr>
          <w:szCs w:val="22"/>
        </w:rPr>
        <w:pict>
          <v:shapetype id="_x0000_t32" coordsize="21600,21600" o:spt="32" o:oned="t" path="m,l21600,21600e" filled="f">
            <v:path arrowok="t" fillok="f" o:connecttype="none"/>
            <o:lock v:ext="edit" shapetype="t"/>
          </v:shapetype>
          <v:shape id="_x0000_s2050" type="#_x0000_t32" style="position:absolute;margin-left:-1.5pt;margin-top:38pt;width:417.4pt;height:.05pt;z-index:251660288;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9029AE" w:rsidRDefault="00986656">
      <w:pPr>
        <w:spacing w:line="700" w:lineRule="exact"/>
        <w:jc w:val="center"/>
        <w:rPr>
          <w:b/>
          <w:bCs/>
          <w:sz w:val="36"/>
          <w:szCs w:val="36"/>
        </w:rPr>
      </w:pPr>
      <w:r>
        <w:rPr>
          <w:rFonts w:hint="eastAsia"/>
          <w:b/>
          <w:bCs/>
          <w:sz w:val="36"/>
          <w:szCs w:val="36"/>
        </w:rPr>
        <w:t>关于塔机标准节连接套焊接</w:t>
      </w:r>
    </w:p>
    <w:p w:rsidR="009029AE" w:rsidRDefault="00986656">
      <w:pPr>
        <w:spacing w:line="700" w:lineRule="exact"/>
        <w:jc w:val="center"/>
        <w:rPr>
          <w:b/>
          <w:bCs/>
          <w:sz w:val="36"/>
          <w:szCs w:val="36"/>
        </w:rPr>
      </w:pPr>
      <w:r>
        <w:rPr>
          <w:rFonts w:hint="eastAsia"/>
          <w:b/>
          <w:bCs/>
          <w:sz w:val="36"/>
          <w:szCs w:val="36"/>
        </w:rPr>
        <w:t>工艺缺陷问题的通报</w:t>
      </w:r>
    </w:p>
    <w:p w:rsidR="005E52B9" w:rsidRDefault="005E52B9">
      <w:pPr>
        <w:spacing w:line="700" w:lineRule="exact"/>
        <w:jc w:val="center"/>
        <w:rPr>
          <w:b/>
          <w:bCs/>
          <w:sz w:val="36"/>
          <w:szCs w:val="36"/>
        </w:rPr>
      </w:pPr>
    </w:p>
    <w:p w:rsidR="009029AE" w:rsidRDefault="00986656">
      <w:pPr>
        <w:spacing w:line="700" w:lineRule="exact"/>
        <w:rPr>
          <w:sz w:val="28"/>
          <w:szCs w:val="28"/>
        </w:rPr>
      </w:pPr>
      <w:r>
        <w:rPr>
          <w:rFonts w:hint="eastAsia"/>
          <w:sz w:val="28"/>
          <w:szCs w:val="28"/>
        </w:rPr>
        <w:t>各相关单位</w:t>
      </w:r>
      <w:r>
        <w:rPr>
          <w:rFonts w:hint="eastAsia"/>
          <w:sz w:val="28"/>
          <w:szCs w:val="28"/>
        </w:rPr>
        <w:t>:</w:t>
      </w:r>
    </w:p>
    <w:p w:rsidR="009029AE" w:rsidRDefault="00EE2958">
      <w:pPr>
        <w:spacing w:line="700" w:lineRule="exact"/>
        <w:ind w:firstLineChars="200" w:firstLine="560"/>
        <w:rPr>
          <w:sz w:val="28"/>
          <w:szCs w:val="28"/>
        </w:rPr>
      </w:pPr>
      <w:r>
        <w:rPr>
          <w:rFonts w:hint="eastAsia"/>
          <w:sz w:val="28"/>
          <w:szCs w:val="28"/>
        </w:rPr>
        <w:t>近期</w:t>
      </w:r>
      <w:r w:rsidR="00986656">
        <w:rPr>
          <w:rFonts w:hint="eastAsia"/>
          <w:sz w:val="28"/>
          <w:szCs w:val="28"/>
        </w:rPr>
        <w:t>，杭州市区监督站</w:t>
      </w:r>
      <w:r>
        <w:rPr>
          <w:rFonts w:hint="eastAsia"/>
          <w:sz w:val="28"/>
          <w:szCs w:val="28"/>
        </w:rPr>
        <w:t>在例行</w:t>
      </w:r>
      <w:r w:rsidR="00986656">
        <w:rPr>
          <w:rFonts w:hint="eastAsia"/>
          <w:sz w:val="28"/>
          <w:szCs w:val="28"/>
        </w:rPr>
        <w:t>检查过程中，发现江苏某品牌工程机械有限公司生产销售的塔机，存在标准节连接套处焊接工艺缺陷问题。为确保杭州地区建筑起重机械的安全使用，规范行业自律行为，杭州市建设工程质量安全管理协会施工机械安全分会及时约谈了该生产厂家相关负责人，现将情况做如下通报：</w:t>
      </w:r>
    </w:p>
    <w:p w:rsidR="009029AE" w:rsidRDefault="00986656">
      <w:pPr>
        <w:spacing w:line="700" w:lineRule="exact"/>
        <w:ind w:firstLineChars="200" w:firstLine="560"/>
        <w:rPr>
          <w:sz w:val="28"/>
          <w:szCs w:val="28"/>
        </w:rPr>
      </w:pPr>
      <w:r>
        <w:rPr>
          <w:rFonts w:hint="eastAsia"/>
          <w:sz w:val="28"/>
          <w:szCs w:val="28"/>
        </w:rPr>
        <w:t>一、对该品牌生产厂家制造销售在杭使用的塔机进行抽检；</w:t>
      </w:r>
    </w:p>
    <w:p w:rsidR="009029AE" w:rsidRDefault="00EE2958">
      <w:pPr>
        <w:spacing w:line="700" w:lineRule="exact"/>
        <w:ind w:firstLineChars="200" w:firstLine="560"/>
        <w:rPr>
          <w:sz w:val="28"/>
          <w:szCs w:val="28"/>
        </w:rPr>
      </w:pPr>
      <w:r>
        <w:rPr>
          <w:rFonts w:hint="eastAsia"/>
          <w:sz w:val="28"/>
          <w:szCs w:val="28"/>
        </w:rPr>
        <w:t>二、要求生产厂家对销售在杭使用的塔机</w:t>
      </w:r>
      <w:r w:rsidR="00986656">
        <w:rPr>
          <w:rFonts w:hint="eastAsia"/>
          <w:sz w:val="28"/>
          <w:szCs w:val="28"/>
        </w:rPr>
        <w:t>做全数自查；</w:t>
      </w:r>
    </w:p>
    <w:p w:rsidR="009029AE" w:rsidRDefault="00986656">
      <w:pPr>
        <w:spacing w:line="700" w:lineRule="exact"/>
        <w:ind w:firstLineChars="200" w:firstLine="560"/>
        <w:rPr>
          <w:sz w:val="28"/>
          <w:szCs w:val="28"/>
        </w:rPr>
      </w:pPr>
      <w:r>
        <w:rPr>
          <w:rFonts w:hint="eastAsia"/>
          <w:sz w:val="28"/>
          <w:szCs w:val="28"/>
        </w:rPr>
        <w:t>三、要求生产厂家查明焊接工艺缺陷造成的原因；</w:t>
      </w:r>
    </w:p>
    <w:p w:rsidR="009029AE" w:rsidRDefault="00986656">
      <w:pPr>
        <w:spacing w:line="700" w:lineRule="exact"/>
        <w:ind w:firstLineChars="200" w:firstLine="560"/>
        <w:rPr>
          <w:sz w:val="28"/>
          <w:szCs w:val="28"/>
        </w:rPr>
      </w:pPr>
      <w:r>
        <w:rPr>
          <w:rFonts w:hint="eastAsia"/>
          <w:sz w:val="28"/>
          <w:szCs w:val="28"/>
        </w:rPr>
        <w:t>四、对标准节连接套焊缝工艺进行改进；</w:t>
      </w:r>
    </w:p>
    <w:p w:rsidR="009029AE" w:rsidRDefault="00986656">
      <w:pPr>
        <w:spacing w:line="700" w:lineRule="exact"/>
        <w:ind w:firstLineChars="200" w:firstLine="560"/>
        <w:rPr>
          <w:sz w:val="28"/>
          <w:szCs w:val="28"/>
        </w:rPr>
      </w:pPr>
      <w:r>
        <w:rPr>
          <w:rFonts w:hint="eastAsia"/>
          <w:sz w:val="28"/>
          <w:szCs w:val="28"/>
        </w:rPr>
        <w:t>五、提升售后服务质量，及时解决售后问题；</w:t>
      </w:r>
    </w:p>
    <w:p w:rsidR="009029AE" w:rsidRDefault="00986656">
      <w:pPr>
        <w:spacing w:line="700" w:lineRule="exact"/>
        <w:ind w:firstLineChars="200" w:firstLine="560"/>
        <w:rPr>
          <w:sz w:val="28"/>
          <w:szCs w:val="28"/>
        </w:rPr>
      </w:pPr>
      <w:r>
        <w:rPr>
          <w:rFonts w:hint="eastAsia"/>
          <w:sz w:val="28"/>
          <w:szCs w:val="28"/>
        </w:rPr>
        <w:t>六、出具在杭销售塔机标准节连接套焊缝解决方案。</w:t>
      </w:r>
      <w:r>
        <w:rPr>
          <w:rFonts w:hint="eastAsia"/>
          <w:sz w:val="28"/>
          <w:szCs w:val="28"/>
        </w:rPr>
        <w:t xml:space="preserve"> </w:t>
      </w:r>
    </w:p>
    <w:p w:rsidR="009029AE" w:rsidRDefault="00986656">
      <w:pPr>
        <w:spacing w:line="700" w:lineRule="exact"/>
        <w:ind w:firstLineChars="200" w:firstLine="560"/>
        <w:rPr>
          <w:sz w:val="28"/>
          <w:szCs w:val="28"/>
        </w:rPr>
      </w:pPr>
      <w:r>
        <w:rPr>
          <w:rFonts w:hint="eastAsia"/>
          <w:sz w:val="28"/>
          <w:szCs w:val="28"/>
        </w:rPr>
        <w:t>针对此次发现的问题，望各相关单位引起重视，尽快安排人员落</w:t>
      </w:r>
      <w:r>
        <w:rPr>
          <w:rFonts w:hint="eastAsia"/>
          <w:sz w:val="28"/>
          <w:szCs w:val="28"/>
        </w:rPr>
        <w:lastRenderedPageBreak/>
        <w:t>实对杭州地区在用建筑起重机械的自查，加强建筑起重机械的安全管理。相关单位在选购建筑起重机械品牌时，优先选购生产规模大，产品质量</w:t>
      </w:r>
      <w:r w:rsidR="005E52B9">
        <w:rPr>
          <w:rFonts w:hint="eastAsia"/>
          <w:sz w:val="28"/>
          <w:szCs w:val="28"/>
        </w:rPr>
        <w:t>优，</w:t>
      </w:r>
      <w:r>
        <w:rPr>
          <w:rFonts w:hint="eastAsia"/>
          <w:sz w:val="28"/>
          <w:szCs w:val="28"/>
        </w:rPr>
        <w:t>市场口碑好</w:t>
      </w:r>
      <w:bookmarkStart w:id="0" w:name="_GoBack"/>
      <w:bookmarkEnd w:id="0"/>
      <w:r>
        <w:rPr>
          <w:rFonts w:hint="eastAsia"/>
          <w:sz w:val="28"/>
          <w:szCs w:val="28"/>
        </w:rPr>
        <w:t>的生产厂家。接下来，施工机械安全分会将会根据建筑起重机械生产厂家的生产规模，市场信誉，行业口碑等条件，分批修订建筑起重机械生产厂家名录，供企业参考选择。</w:t>
      </w:r>
    </w:p>
    <w:p w:rsidR="009029AE" w:rsidRDefault="009029AE">
      <w:pPr>
        <w:spacing w:line="700" w:lineRule="exact"/>
        <w:ind w:firstLineChars="200" w:firstLine="560"/>
        <w:rPr>
          <w:sz w:val="28"/>
          <w:szCs w:val="28"/>
        </w:rPr>
      </w:pPr>
    </w:p>
    <w:p w:rsidR="009029AE" w:rsidRDefault="009029AE">
      <w:pPr>
        <w:spacing w:line="700" w:lineRule="exact"/>
        <w:ind w:firstLineChars="200" w:firstLine="560"/>
        <w:rPr>
          <w:sz w:val="28"/>
          <w:szCs w:val="28"/>
        </w:rPr>
      </w:pPr>
    </w:p>
    <w:p w:rsidR="009029AE" w:rsidRDefault="00986656">
      <w:pPr>
        <w:spacing w:line="700" w:lineRule="exact"/>
        <w:ind w:firstLineChars="1400" w:firstLine="3920"/>
        <w:rPr>
          <w:sz w:val="28"/>
          <w:szCs w:val="28"/>
        </w:rPr>
      </w:pPr>
      <w:r>
        <w:rPr>
          <w:rFonts w:hint="eastAsia"/>
          <w:sz w:val="28"/>
          <w:szCs w:val="28"/>
        </w:rPr>
        <w:t>杭州市建设工程质量安全管理协会</w:t>
      </w:r>
    </w:p>
    <w:p w:rsidR="009029AE" w:rsidRDefault="00986656">
      <w:pPr>
        <w:spacing w:line="700" w:lineRule="exact"/>
        <w:ind w:firstLineChars="1700" w:firstLine="4760"/>
        <w:rPr>
          <w:sz w:val="28"/>
          <w:szCs w:val="28"/>
        </w:rPr>
      </w:pPr>
      <w:r>
        <w:rPr>
          <w:rFonts w:hint="eastAsia"/>
          <w:sz w:val="28"/>
          <w:szCs w:val="28"/>
        </w:rPr>
        <w:t>施工机械安全分会</w:t>
      </w:r>
    </w:p>
    <w:p w:rsidR="009029AE" w:rsidRDefault="00986656">
      <w:pPr>
        <w:spacing w:line="700" w:lineRule="exact"/>
        <w:ind w:firstLineChars="1700" w:firstLine="4760"/>
        <w:rPr>
          <w:sz w:val="28"/>
          <w:szCs w:val="28"/>
        </w:rPr>
      </w:pPr>
      <w:r>
        <w:rPr>
          <w:rFonts w:ascii="宋体" w:eastAsia="宋体" w:hAnsi="宋体" w:cs="宋体" w:hint="eastAsia"/>
          <w:sz w:val="28"/>
          <w:szCs w:val="28"/>
        </w:rPr>
        <w:t>2021年11月</w:t>
      </w:r>
      <w:r w:rsidR="005E52B9">
        <w:rPr>
          <w:rFonts w:ascii="宋体" w:eastAsia="宋体" w:hAnsi="宋体" w:cs="宋体" w:hint="eastAsia"/>
          <w:sz w:val="28"/>
          <w:szCs w:val="28"/>
        </w:rPr>
        <w:t>10</w:t>
      </w:r>
      <w:r>
        <w:rPr>
          <w:rFonts w:ascii="宋体" w:eastAsia="宋体" w:hAnsi="宋体" w:cs="宋体" w:hint="eastAsia"/>
          <w:sz w:val="28"/>
          <w:szCs w:val="28"/>
        </w:rPr>
        <w:t>日</w:t>
      </w:r>
    </w:p>
    <w:sectPr w:rsidR="009029AE" w:rsidSect="009029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16" w:rsidRDefault="00350816" w:rsidP="005E52B9">
      <w:r>
        <w:separator/>
      </w:r>
    </w:p>
  </w:endnote>
  <w:endnote w:type="continuationSeparator" w:id="0">
    <w:p w:rsidR="00350816" w:rsidRDefault="00350816" w:rsidP="005E5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16" w:rsidRDefault="00350816" w:rsidP="005E52B9">
      <w:r>
        <w:separator/>
      </w:r>
    </w:p>
  </w:footnote>
  <w:footnote w:type="continuationSeparator" w:id="0">
    <w:p w:rsidR="00350816" w:rsidRDefault="00350816" w:rsidP="005E52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9AE"/>
    <w:rsid w:val="00350816"/>
    <w:rsid w:val="005E52B9"/>
    <w:rsid w:val="009029AE"/>
    <w:rsid w:val="00986656"/>
    <w:rsid w:val="00EC7F50"/>
    <w:rsid w:val="00EE2958"/>
    <w:rsid w:val="08452C11"/>
    <w:rsid w:val="19793E03"/>
    <w:rsid w:val="24F33998"/>
    <w:rsid w:val="272F6D30"/>
    <w:rsid w:val="28C26D41"/>
    <w:rsid w:val="298D76F2"/>
    <w:rsid w:val="5CDE2526"/>
    <w:rsid w:val="6B9D1B29"/>
    <w:rsid w:val="6D287521"/>
    <w:rsid w:val="75BD4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9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5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52B9"/>
    <w:rPr>
      <w:kern w:val="2"/>
      <w:sz w:val="18"/>
      <w:szCs w:val="18"/>
    </w:rPr>
  </w:style>
  <w:style w:type="paragraph" w:styleId="a4">
    <w:name w:val="footer"/>
    <w:basedOn w:val="a"/>
    <w:link w:val="Char0"/>
    <w:rsid w:val="005E52B9"/>
    <w:pPr>
      <w:tabs>
        <w:tab w:val="center" w:pos="4153"/>
        <w:tab w:val="right" w:pos="8306"/>
      </w:tabs>
      <w:snapToGrid w:val="0"/>
      <w:jc w:val="left"/>
    </w:pPr>
    <w:rPr>
      <w:sz w:val="18"/>
      <w:szCs w:val="18"/>
    </w:rPr>
  </w:style>
  <w:style w:type="character" w:customStyle="1" w:styleId="Char0">
    <w:name w:val="页脚 Char"/>
    <w:basedOn w:val="a0"/>
    <w:link w:val="a4"/>
    <w:rsid w:val="005E52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2021-11-09T06:39:00Z</cp:lastPrinted>
  <dcterms:created xsi:type="dcterms:W3CDTF">2014-10-29T12:08:00Z</dcterms:created>
  <dcterms:modified xsi:type="dcterms:W3CDTF">2021-11-10T01:57:00Z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2B321C3008AF41A6ACDB350B32D14935</vt:lpwstr>
  </property>
</Properties>
</file>