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color w:val="FF0000"/>
          <w:w w:val="60"/>
          <w:sz w:val="88"/>
          <w:szCs w:val="88"/>
        </w:rPr>
      </w:pPr>
      <w:r>
        <w:rPr>
          <w:rFonts w:hint="eastAsia" w:ascii="宋体" w:hAnsi="宋体" w:cs="宋体"/>
          <w:b/>
          <w:color w:val="FF0000"/>
          <w:w w:val="60"/>
          <w:sz w:val="88"/>
          <w:szCs w:val="88"/>
        </w:rPr>
        <w:t>杭州市建设工程质量安全管理协会</w:t>
      </w:r>
    </w:p>
    <w:p>
      <w:pPr>
        <w:tabs>
          <w:tab w:val="center" w:pos="4153"/>
          <w:tab w:val="right" w:pos="8306"/>
        </w:tabs>
        <w:jc w:val="left"/>
        <w:rPr>
          <w:rFonts w:ascii="方正小标宋简体" w:eastAsia="方正小标宋简体" w:cs="宋体"/>
          <w:color w:val="FF0000"/>
          <w:w w:val="60"/>
          <w:sz w:val="88"/>
          <w:szCs w:val="88"/>
        </w:rPr>
      </w:pPr>
      <w:r>
        <w:rPr>
          <w:rFonts w:ascii="方正小标宋简体" w:eastAsia="方正小标宋简体" w:cs="宋体"/>
          <w:color w:val="FF0000"/>
          <w:w w:val="60"/>
          <w:sz w:val="88"/>
          <w:szCs w:val="88"/>
        </w:rPr>
        <w:tab/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482600</wp:posOffset>
                </wp:positionV>
                <wp:extent cx="5300980" cy="635"/>
                <wp:effectExtent l="0" t="15875" r="13970" b="2159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0980" cy="635"/>
                        </a:xfrm>
                        <a:prstGeom prst="straightConnector1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5pt;margin-top:38pt;height:0.05pt;width:417.4pt;z-index:251659264;mso-width-relative:page;mso-height-relative:page;" o:connectortype="straight" filled="f" stroked="t" coordsize="21600,21600" o:gfxdata="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3v6OdUAAAAIAQAADwAAAAAAAAABACAAAAAiAAAAZHJzL2Rvd25y&#10;ZXYueG1sUEsBAhQAFAAAAAgAh07iQMZK9ckBAgAA7wMAAA4AAAAAAAAAAQAgAAAAJAEAAGRycy9l&#10;Mm9Eb2MueG1sUEsFBgAAAAAGAAYAWQEAAJcFAAAAAA==&#10;">
                <v:fill on="f" focussize="0,0"/>
                <v:stroke weight="2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 w:cs="宋体"/>
          <w:color w:val="FF0000"/>
          <w:w w:val="60"/>
          <w:sz w:val="88"/>
          <w:szCs w:val="88"/>
        </w:rPr>
        <w:tab/>
      </w:r>
    </w:p>
    <w:p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转发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关于开展2021年度“最美建设人（集体）”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选树活动的通知</w:t>
      </w:r>
      <w:bookmarkEnd w:id="0"/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各会员单位：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杭州市城乡建设委员会2021年度“最美建设人（集体）”选树推荐工作已开始。请各会员单位根据通知要求，填妥相关表单及材料，并于6月20日下午4:30前将纸质版材料报送至我协会（杭州市下城区建国北路京都苑18幢2单元3楼文书档案部），电子版材料发送至邮箱alan7808@126.com。我协会将统一汇总后上报至杭州市城乡建设委员会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spacing w:line="560" w:lineRule="exact"/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附件：《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关于开展2021年度“最美建设人（集体）”选树活动的通知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》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left="5030" w:leftChars="1862" w:hanging="1120" w:hangingChars="4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杭州市建设工程质量安全管理协会2021年6月3日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F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随心随性</cp:lastModifiedBy>
  <cp:lastPrinted>2021-06-03T08:55:36Z</cp:lastPrinted>
  <dcterms:modified xsi:type="dcterms:W3CDTF">2021-06-03T09:14:20Z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D5575A690DFF426398FFC091FB90D084</vt:lpwstr>
  </property>
</Properties>
</file>