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FF0000"/>
          <w:w w:val="60"/>
          <w:sz w:val="56"/>
          <w:szCs w:val="56"/>
        </w:rPr>
      </w:pPr>
      <w:r>
        <w:rPr>
          <w:rFonts w:hint="eastAsia" w:ascii="锟斤拷锟斤拷" w:hAnsi="宋体" w:eastAsia="锟斤拷锟斤拷" w:cs="宋体"/>
          <w:b/>
          <w:bCs/>
          <w:color w:val="2B2B2B"/>
          <w:kern w:val="0"/>
          <w:sz w:val="28"/>
          <w:szCs w:val="28"/>
        </w:rPr>
        <w:t xml:space="preserve"> </w:t>
      </w:r>
      <w:r>
        <w:rPr>
          <w:rFonts w:hint="eastAsia" w:ascii="宋体" w:hAnsi="宋体" w:cs="宋体"/>
          <w:b/>
          <w:color w:val="FF0000"/>
          <w:w w:val="60"/>
          <w:sz w:val="56"/>
          <w:szCs w:val="56"/>
        </w:rPr>
        <w:t>杭州市建设工程质量安全管理协会施工机械安全分会</w:t>
      </w:r>
    </w:p>
    <w:p>
      <w:pPr>
        <w:jc w:val="center"/>
        <w:rPr>
          <w:rFonts w:hint="eastAsia" w:ascii="锟斤拷锟斤拷" w:hAnsi="宋体" w:eastAsia="锟斤拷锟斤拷" w:cs="宋体"/>
          <w:b/>
          <w:bCs/>
          <w:color w:val="2B2B2B"/>
          <w:kern w:val="0"/>
          <w:sz w:val="28"/>
          <w:szCs w:val="28"/>
        </w:rPr>
      </w:pPr>
      <w:r>
        <w:rPr>
          <w:rFonts w:ascii="方正小标宋简体" w:eastAsia="方正小标宋简体" w:cs="宋体"/>
          <w:color w:val="FF0000"/>
          <w:w w:val="60"/>
          <w:sz w:val="88"/>
          <w:szCs w:val="88"/>
        </w:rPr>
        <w:tab/>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482600</wp:posOffset>
                </wp:positionV>
                <wp:extent cx="5300980" cy="635"/>
                <wp:effectExtent l="0" t="15875" r="13970" b="21590"/>
                <wp:wrapNone/>
                <wp:docPr id="1" name="直接箭头连接符 1"/>
                <wp:cNvGraphicFramePr/>
                <a:graphic xmlns:a="http://schemas.openxmlformats.org/drawingml/2006/main">
                  <a:graphicData uri="http://schemas.microsoft.com/office/word/2010/wordprocessingShape">
                    <wps:wsp>
                      <wps:cNvCnPr/>
                      <wps:spPr>
                        <a:xfrm>
                          <a:off x="0" y="0"/>
                          <a:ext cx="5300980" cy="635"/>
                        </a:xfrm>
                        <a:prstGeom prst="straightConnector1">
                          <a:avLst/>
                        </a:prstGeom>
                        <a:ln w="317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pt;margin-top:38pt;height:0.05pt;width:417.4pt;z-index:251659264;mso-width-relative:page;mso-height-relative:page;" o:connectortype="straight" filled="f" stroked="t" coordsize="21600,21600" o:gfxdata="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3v6OdUAAAAIAQAADwAAAAAAAAABACAAAAAiAAAAZHJzL2Rvd25y&#10;ZXYueG1sUEsBAhQAFAAAAAgAh07iQMZK9ckBAgAA7wMAAA4AAAAAAAAAAQAgAAAAJAEAAGRycy9l&#10;Mm9Eb2MueG1sUEsFBgAAAAAGAAYAWQEAAJcFAAAAAA==&#10;">
                <v:path arrowok="t"/>
                <v:fill on="f" focussize="0,0"/>
                <v:stroke weight="2.5pt" color="#FF0000"/>
                <v:imagedata o:title=""/>
                <o:lock v:ext="edit"/>
              </v:shape>
            </w:pict>
          </mc:Fallback>
        </mc:AlternateContent>
      </w:r>
      <w:r>
        <w:rPr>
          <w:rFonts w:ascii="方正小标宋简体" w:eastAsia="方正小标宋简体" w:cs="宋体"/>
          <w:color w:val="FF0000"/>
          <w:w w:val="60"/>
          <w:sz w:val="88"/>
          <w:szCs w:val="88"/>
        </w:rPr>
        <w:tab/>
      </w:r>
    </w:p>
    <w:p>
      <w:pPr>
        <w:jc w:val="center"/>
        <w:rPr>
          <w:rFonts w:hint="eastAsia" w:ascii="宋体" w:hAnsi="宋体" w:eastAsia="宋体" w:cs="宋体"/>
          <w:b/>
          <w:bCs/>
          <w:color w:val="2B2B2B"/>
          <w:kern w:val="0"/>
          <w:sz w:val="36"/>
          <w:szCs w:val="36"/>
        </w:rPr>
      </w:pPr>
    </w:p>
    <w:p>
      <w:pPr>
        <w:jc w:val="center"/>
        <w:rPr>
          <w:rFonts w:hint="eastAsia" w:ascii="宋体" w:hAnsi="宋体" w:eastAsia="宋体" w:cs="宋体"/>
          <w:b/>
          <w:bCs/>
          <w:color w:val="2B2B2B"/>
          <w:kern w:val="0"/>
          <w:sz w:val="36"/>
          <w:szCs w:val="36"/>
        </w:rPr>
      </w:pPr>
      <w:bookmarkStart w:id="0" w:name="_GoBack"/>
      <w:r>
        <w:rPr>
          <w:rFonts w:hint="eastAsia" w:ascii="宋体" w:hAnsi="宋体" w:eastAsia="宋体" w:cs="宋体"/>
          <w:b/>
          <w:bCs/>
          <w:color w:val="2B2B2B"/>
          <w:kern w:val="0"/>
          <w:sz w:val="36"/>
          <w:szCs w:val="36"/>
        </w:rPr>
        <w:t>关于开展“建筑起重机械</w:t>
      </w:r>
      <w:r>
        <w:rPr>
          <w:rFonts w:hint="eastAsia" w:ascii="宋体" w:hAnsi="宋体" w:cs="宋体"/>
          <w:b/>
          <w:bCs/>
          <w:color w:val="2B2B2B"/>
          <w:kern w:val="0"/>
          <w:sz w:val="36"/>
          <w:szCs w:val="36"/>
          <w:lang w:eastAsia="zh-CN"/>
        </w:rPr>
        <w:t>维保检查</w:t>
      </w:r>
      <w:r>
        <w:rPr>
          <w:rFonts w:hint="eastAsia" w:ascii="宋体" w:hAnsi="宋体" w:eastAsia="宋体" w:cs="宋体"/>
          <w:b/>
          <w:bCs/>
          <w:color w:val="2B2B2B"/>
          <w:kern w:val="0"/>
          <w:sz w:val="36"/>
          <w:szCs w:val="36"/>
        </w:rPr>
        <w:t>人员</w:t>
      </w:r>
    </w:p>
    <w:p>
      <w:pPr>
        <w:jc w:val="center"/>
        <w:rPr>
          <w:rFonts w:hint="eastAsia" w:ascii="宋体" w:hAnsi="宋体" w:eastAsia="宋体" w:cs="宋体"/>
          <w:sz w:val="36"/>
          <w:szCs w:val="36"/>
        </w:rPr>
      </w:pPr>
      <w:r>
        <w:rPr>
          <w:rFonts w:hint="eastAsia" w:ascii="宋体" w:hAnsi="宋体" w:eastAsia="宋体" w:cs="宋体"/>
          <w:b/>
          <w:bCs/>
          <w:color w:val="2B2B2B"/>
          <w:kern w:val="0"/>
          <w:sz w:val="36"/>
          <w:szCs w:val="36"/>
        </w:rPr>
        <w:t>培训及</w:t>
      </w:r>
      <w:r>
        <w:rPr>
          <w:rFonts w:hint="eastAsia" w:ascii="宋体" w:hAnsi="宋体" w:cs="宋体"/>
          <w:b/>
          <w:bCs/>
          <w:color w:val="2B2B2B"/>
          <w:kern w:val="0"/>
          <w:sz w:val="36"/>
          <w:szCs w:val="36"/>
          <w:lang w:eastAsia="zh-CN"/>
        </w:rPr>
        <w:t>继续教育</w:t>
      </w:r>
      <w:r>
        <w:rPr>
          <w:rFonts w:hint="eastAsia" w:ascii="宋体" w:hAnsi="宋体" w:eastAsia="宋体" w:cs="宋体"/>
          <w:b/>
          <w:bCs/>
          <w:color w:val="2B2B2B"/>
          <w:kern w:val="0"/>
          <w:sz w:val="36"/>
          <w:szCs w:val="36"/>
        </w:rPr>
        <w:t>”工作的通知</w:t>
      </w:r>
      <w:bookmarkEnd w:id="0"/>
    </w:p>
    <w:p>
      <w:pPr>
        <w:rPr>
          <w:rFonts w:ascii="宋体" w:hAnsi="宋体" w:cs="宋体"/>
          <w:sz w:val="28"/>
          <w:szCs w:val="28"/>
        </w:rPr>
      </w:pPr>
    </w:p>
    <w:p>
      <w:pPr>
        <w:rPr>
          <w:rFonts w:ascii="宋体" w:cs="宋体"/>
          <w:sz w:val="28"/>
          <w:szCs w:val="28"/>
        </w:rPr>
      </w:pPr>
      <w:r>
        <w:rPr>
          <w:rFonts w:hint="eastAsia" w:ascii="宋体" w:hAnsi="宋体" w:cs="宋体"/>
          <w:sz w:val="28"/>
          <w:szCs w:val="28"/>
        </w:rPr>
        <w:t>各</w:t>
      </w:r>
      <w:r>
        <w:rPr>
          <w:rFonts w:hint="eastAsia" w:ascii="宋体" w:hAnsi="宋体" w:cs="宋体"/>
          <w:sz w:val="28"/>
          <w:szCs w:val="28"/>
          <w:lang w:eastAsia="zh-CN"/>
        </w:rPr>
        <w:t>会员单位</w:t>
      </w:r>
      <w:r>
        <w:rPr>
          <w:rFonts w:hint="eastAsia" w:ascii="宋体" w:hAnsi="宋体" w:cs="宋体"/>
          <w:sz w:val="28"/>
          <w:szCs w:val="28"/>
        </w:rPr>
        <w:t>：</w:t>
      </w:r>
    </w:p>
    <w:p>
      <w:pPr>
        <w:ind w:firstLine="570"/>
        <w:rPr>
          <w:rFonts w:hint="eastAsia" w:ascii="宋体" w:hAnsi="宋体" w:cs="宋体"/>
          <w:sz w:val="28"/>
          <w:szCs w:val="28"/>
        </w:rPr>
      </w:pPr>
      <w:r>
        <w:rPr>
          <w:rFonts w:hint="eastAsia" w:ascii="宋体" w:hAnsi="宋体" w:cs="宋体"/>
          <w:sz w:val="28"/>
          <w:szCs w:val="28"/>
        </w:rPr>
        <w:t>为了进一步提高建筑机械维保</w:t>
      </w:r>
      <w:r>
        <w:rPr>
          <w:rFonts w:hint="eastAsia" w:ascii="宋体" w:hAnsi="宋体" w:cs="宋体"/>
          <w:sz w:val="28"/>
          <w:szCs w:val="28"/>
          <w:lang w:eastAsia="zh-CN"/>
        </w:rPr>
        <w:t>检查</w:t>
      </w:r>
      <w:r>
        <w:rPr>
          <w:rFonts w:hint="eastAsia" w:ascii="宋体" w:hAnsi="宋体" w:cs="宋体"/>
          <w:sz w:val="28"/>
          <w:szCs w:val="28"/>
        </w:rPr>
        <w:t>人员的理论与技术水平，防止设备带病运行，确保企业和员工生命财产安全，</w:t>
      </w:r>
      <w:r>
        <w:rPr>
          <w:rFonts w:hint="eastAsia" w:ascii="宋体" w:hAnsi="宋体" w:cs="宋体"/>
          <w:sz w:val="28"/>
          <w:szCs w:val="28"/>
          <w:lang w:eastAsia="zh-CN"/>
        </w:rPr>
        <w:t>分</w:t>
      </w:r>
      <w:r>
        <w:rPr>
          <w:rFonts w:hint="eastAsia" w:ascii="宋体" w:hAnsi="宋体" w:cs="宋体"/>
          <w:sz w:val="28"/>
          <w:szCs w:val="28"/>
        </w:rPr>
        <w:t>会将于4月份组织开展“建筑起重机械</w:t>
      </w:r>
      <w:r>
        <w:rPr>
          <w:rFonts w:hint="eastAsia" w:ascii="宋体" w:hAnsi="宋体" w:cs="宋体"/>
          <w:sz w:val="28"/>
          <w:szCs w:val="28"/>
          <w:lang w:eastAsia="zh-CN"/>
        </w:rPr>
        <w:t>维保检查</w:t>
      </w:r>
      <w:r>
        <w:rPr>
          <w:rFonts w:hint="eastAsia" w:ascii="宋体" w:hAnsi="宋体" w:cs="宋体"/>
          <w:sz w:val="28"/>
          <w:szCs w:val="28"/>
        </w:rPr>
        <w:t>人员培训及</w:t>
      </w:r>
      <w:r>
        <w:rPr>
          <w:rFonts w:hint="eastAsia" w:ascii="宋体" w:hAnsi="宋体" w:cs="宋体"/>
          <w:sz w:val="28"/>
          <w:szCs w:val="28"/>
          <w:lang w:eastAsia="zh-CN"/>
        </w:rPr>
        <w:t>继续教育</w:t>
      </w:r>
      <w:r>
        <w:rPr>
          <w:rFonts w:hint="eastAsia" w:ascii="宋体" w:hAnsi="宋体" w:cs="宋体"/>
          <w:sz w:val="28"/>
          <w:szCs w:val="28"/>
        </w:rPr>
        <w:t>”工作</w:t>
      </w:r>
      <w:r>
        <w:rPr>
          <w:rFonts w:hint="eastAsia" w:ascii="宋体" w:hAnsi="宋体" w:cs="宋体"/>
          <w:sz w:val="28"/>
          <w:szCs w:val="28"/>
          <w:lang w:eastAsia="zh-CN"/>
        </w:rPr>
        <w:t>，</w:t>
      </w:r>
      <w:r>
        <w:rPr>
          <w:rFonts w:hint="eastAsia" w:ascii="宋体" w:hAnsi="宋体" w:cs="宋体"/>
          <w:sz w:val="28"/>
          <w:szCs w:val="28"/>
        </w:rPr>
        <w:t>现将有关事项通知如下：</w:t>
      </w:r>
    </w:p>
    <w:p>
      <w:pPr>
        <w:spacing w:line="360" w:lineRule="auto"/>
        <w:ind w:firstLine="562" w:firstLineChars="200"/>
        <w:rPr>
          <w:rFonts w:hint="eastAsia" w:ascii="宋体" w:hAnsi="宋体" w:cs="宋体"/>
          <w:b/>
          <w:sz w:val="28"/>
          <w:szCs w:val="28"/>
        </w:rPr>
      </w:pPr>
      <w:r>
        <w:rPr>
          <w:rFonts w:hint="eastAsia" w:ascii="宋体" w:hAnsi="宋体" w:cs="宋体"/>
          <w:b/>
          <w:sz w:val="28"/>
          <w:szCs w:val="28"/>
          <w:lang w:eastAsia="zh-CN"/>
        </w:rPr>
        <w:t>一</w:t>
      </w:r>
      <w:r>
        <w:rPr>
          <w:rFonts w:hint="eastAsia" w:ascii="宋体" w:hAnsi="宋体" w:cs="宋体"/>
          <w:b/>
          <w:sz w:val="28"/>
          <w:szCs w:val="28"/>
        </w:rPr>
        <w:t>、培训</w:t>
      </w:r>
      <w:r>
        <w:rPr>
          <w:rFonts w:hint="eastAsia" w:ascii="宋体" w:hAnsi="宋体" w:cs="宋体"/>
          <w:b/>
          <w:sz w:val="28"/>
          <w:szCs w:val="28"/>
          <w:lang w:eastAsia="zh-CN"/>
        </w:rPr>
        <w:t>、</w:t>
      </w:r>
      <w:r>
        <w:rPr>
          <w:rFonts w:hint="eastAsia" w:ascii="宋体" w:hAnsi="宋体" w:cs="宋体"/>
          <w:b/>
          <w:bCs/>
          <w:sz w:val="28"/>
          <w:szCs w:val="28"/>
          <w:lang w:eastAsia="zh-CN"/>
        </w:rPr>
        <w:t>继续教育</w:t>
      </w:r>
      <w:r>
        <w:rPr>
          <w:rFonts w:hint="eastAsia" w:ascii="宋体" w:hAnsi="宋体" w:cs="宋体"/>
          <w:b/>
          <w:sz w:val="28"/>
          <w:szCs w:val="28"/>
        </w:rPr>
        <w:t>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b w:val="0"/>
          <w:bCs w:val="0"/>
          <w:sz w:val="28"/>
          <w:szCs w:val="28"/>
        </w:rPr>
        <w:t>1、</w:t>
      </w:r>
      <w:r>
        <w:rPr>
          <w:rFonts w:hint="eastAsia" w:ascii="宋体" w:hAnsi="宋体" w:eastAsia="宋体" w:cs="宋体"/>
          <w:sz w:val="28"/>
          <w:szCs w:val="28"/>
        </w:rPr>
        <w:t>施工机械安全分会会员企业。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w:t>
      </w:r>
      <w:r>
        <w:rPr>
          <w:rFonts w:hint="eastAsia" w:ascii="宋体" w:hAnsi="宋体" w:eastAsia="宋体" w:cs="宋体"/>
          <w:sz w:val="28"/>
          <w:szCs w:val="28"/>
          <w:lang w:eastAsia="zh-CN"/>
        </w:rPr>
        <w:t>首次参加培训的</w:t>
      </w:r>
      <w:r>
        <w:rPr>
          <w:rFonts w:hint="eastAsia" w:ascii="宋体" w:hAnsi="宋体" w:eastAsia="宋体" w:cs="宋体"/>
          <w:sz w:val="28"/>
          <w:szCs w:val="28"/>
        </w:rPr>
        <w:t>会员企业的现场设备检查人员</w:t>
      </w:r>
      <w:r>
        <w:rPr>
          <w:rFonts w:hint="eastAsia" w:ascii="宋体" w:hAnsi="宋体" w:eastAsia="宋体" w:cs="宋体"/>
          <w:sz w:val="28"/>
          <w:szCs w:val="28"/>
          <w:lang w:eastAsia="zh-CN"/>
        </w:rPr>
        <w:t>和</w:t>
      </w:r>
      <w:r>
        <w:rPr>
          <w:rFonts w:hint="eastAsia" w:ascii="宋体" w:hAnsi="宋体" w:eastAsia="宋体" w:cs="宋体"/>
          <w:sz w:val="28"/>
          <w:szCs w:val="28"/>
        </w:rPr>
        <w:t>起重机械维修保养人员。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、已</w:t>
      </w:r>
      <w:r>
        <w:rPr>
          <w:rFonts w:hint="eastAsia" w:ascii="宋体" w:hAnsi="宋体" w:eastAsia="宋体" w:cs="宋体"/>
          <w:sz w:val="28"/>
          <w:szCs w:val="28"/>
          <w:lang w:eastAsia="zh-CN"/>
        </w:rPr>
        <w:t>参加过培训且培训合格的</w:t>
      </w:r>
      <w:r>
        <w:rPr>
          <w:rFonts w:hint="eastAsia" w:ascii="宋体" w:hAnsi="宋体" w:eastAsia="宋体" w:cs="宋体"/>
          <w:sz w:val="28"/>
          <w:szCs w:val="28"/>
        </w:rPr>
        <w:t>维保检查人员。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p>
    <w:p>
      <w:pPr>
        <w:ind w:firstLine="562" w:firstLineChars="200"/>
        <w:rPr>
          <w:rFonts w:hint="eastAsia" w:ascii="宋体" w:hAnsi="宋体" w:cs="宋体"/>
          <w:b/>
          <w:bCs/>
          <w:sz w:val="28"/>
          <w:szCs w:val="28"/>
          <w:lang w:eastAsia="zh-CN"/>
        </w:rPr>
      </w:pPr>
      <w:r>
        <w:rPr>
          <w:rFonts w:hint="eastAsia" w:ascii="宋体" w:hAnsi="宋体" w:cs="宋体"/>
          <w:b/>
          <w:bCs/>
          <w:sz w:val="28"/>
          <w:szCs w:val="28"/>
          <w:lang w:eastAsia="zh-CN"/>
        </w:rPr>
        <w:t>二、</w:t>
      </w:r>
      <w:r>
        <w:rPr>
          <w:rFonts w:hint="eastAsia" w:ascii="宋体" w:hAnsi="宋体" w:cs="宋体"/>
          <w:b/>
          <w:bCs/>
          <w:sz w:val="28"/>
          <w:szCs w:val="28"/>
        </w:rPr>
        <w:t>培训内容</w:t>
      </w:r>
    </w:p>
    <w:p>
      <w:pPr>
        <w:ind w:firstLine="570"/>
        <w:rPr>
          <w:rFonts w:hint="eastAsia" w:ascii="宋体" w:hAnsi="宋体" w:cs="宋体"/>
          <w:sz w:val="28"/>
          <w:szCs w:val="28"/>
        </w:rPr>
      </w:pPr>
      <w:r>
        <w:rPr>
          <w:rFonts w:hint="eastAsia" w:ascii="宋体" w:hAnsi="宋体" w:cs="宋体"/>
          <w:strike w:val="0"/>
          <w:dstrike w:val="0"/>
          <w:sz w:val="28"/>
          <w:szCs w:val="28"/>
          <w:lang w:eastAsia="zh-CN"/>
        </w:rPr>
        <w:t>聘请</w:t>
      </w:r>
      <w:r>
        <w:rPr>
          <w:rFonts w:hint="eastAsia" w:ascii="宋体" w:hAnsi="宋体" w:cs="宋体"/>
          <w:sz w:val="28"/>
          <w:szCs w:val="28"/>
        </w:rPr>
        <w:t>有关专家讲解塔机、施工升降机、电控系统等检查和维护技术，建筑起重机械检查和维护管理体系，因检查维护缺失引发的事故案例等。</w:t>
      </w:r>
    </w:p>
    <w:p>
      <w:pPr>
        <w:ind w:firstLine="570"/>
        <w:rPr>
          <w:rFonts w:hint="eastAsia" w:ascii="宋体" w:hAnsi="宋体" w:cs="宋体"/>
          <w:sz w:val="28"/>
          <w:szCs w:val="28"/>
        </w:rPr>
      </w:pPr>
    </w:p>
    <w:p>
      <w:pPr>
        <w:rPr>
          <w:rFonts w:hint="eastAsia" w:ascii="宋体" w:eastAsia="宋体" w:cs="宋体"/>
          <w:b/>
          <w:bCs/>
          <w:sz w:val="28"/>
          <w:szCs w:val="28"/>
          <w:lang w:eastAsia="zh-CN"/>
        </w:rPr>
      </w:pPr>
      <w:r>
        <w:rPr>
          <w:rFonts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lang w:eastAsia="zh-CN"/>
        </w:rPr>
        <w:t>三、</w:t>
      </w:r>
      <w:r>
        <w:rPr>
          <w:rFonts w:hint="eastAsia" w:ascii="宋体" w:hAnsi="宋体" w:cs="宋体"/>
          <w:b/>
          <w:bCs/>
          <w:sz w:val="28"/>
          <w:szCs w:val="28"/>
        </w:rPr>
        <w:t>培训时间</w:t>
      </w:r>
      <w:r>
        <w:rPr>
          <w:rFonts w:hint="eastAsia" w:ascii="宋体" w:hAnsi="宋体" w:cs="宋体"/>
          <w:b/>
          <w:bCs/>
          <w:sz w:val="28"/>
          <w:szCs w:val="28"/>
          <w:lang w:eastAsia="zh-CN"/>
        </w:rPr>
        <w:t>、地点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时间暂定一天，具体培训时间和地点另行通知。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outlineLvl w:val="9"/>
        <w:rPr>
          <w:rFonts w:hint="eastAsia"/>
          <w:b/>
          <w:bCs/>
          <w:sz w:val="28"/>
          <w:szCs w:val="28"/>
          <w:lang w:eastAsia="zh-CN"/>
        </w:rPr>
      </w:pPr>
      <w:r>
        <w:rPr>
          <w:rFonts w:hint="eastAsia"/>
          <w:b/>
          <w:bCs/>
          <w:sz w:val="28"/>
          <w:szCs w:val="28"/>
          <w:lang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cs="宋体"/>
          <w:sz w:val="28"/>
          <w:szCs w:val="28"/>
        </w:rPr>
      </w:pPr>
      <w:r>
        <w:rPr>
          <w:rFonts w:hint="eastAsia" w:ascii="宋体" w:hAnsi="宋体" w:cs="宋体"/>
          <w:sz w:val="28"/>
          <w:szCs w:val="28"/>
        </w:rPr>
        <w:t>报名回执请务必于4月15日前报送</w:t>
      </w:r>
      <w:r>
        <w:rPr>
          <w:rFonts w:hint="eastAsia" w:ascii="宋体" w:hAnsi="宋体" w:cs="宋体"/>
          <w:sz w:val="28"/>
          <w:szCs w:val="28"/>
          <w:lang w:eastAsia="zh-CN"/>
        </w:rPr>
        <w:t>分</w:t>
      </w:r>
      <w:r>
        <w:rPr>
          <w:rFonts w:hint="eastAsia" w:ascii="宋体" w:hAnsi="宋体" w:cs="宋体"/>
          <w:sz w:val="28"/>
          <w:szCs w:val="28"/>
        </w:rPr>
        <w:t>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b/>
          <w:bCs/>
          <w:sz w:val="28"/>
          <w:szCs w:val="28"/>
        </w:rPr>
      </w:pPr>
      <w:r>
        <w:rPr>
          <w:rFonts w:hint="eastAsia"/>
          <w:b/>
          <w:bCs/>
          <w:sz w:val="28"/>
          <w:szCs w:val="28"/>
          <w:lang w:eastAsia="zh-CN"/>
        </w:rPr>
        <w:t>五、</w:t>
      </w:r>
      <w:r>
        <w:rPr>
          <w:rFonts w:hint="eastAsia"/>
          <w:b/>
          <w:bCs/>
          <w:sz w:val="28"/>
          <w:szCs w:val="28"/>
        </w:rPr>
        <w:t>报名要求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default" w:eastAsia="宋体"/>
          <w:b w:val="0"/>
          <w:bCs w:val="0"/>
          <w:sz w:val="28"/>
          <w:szCs w:val="28"/>
          <w:lang w:val="en-US" w:eastAsia="zh-CN"/>
        </w:rPr>
      </w:pPr>
      <w:r>
        <w:rPr>
          <w:rFonts w:hint="eastAsia"/>
          <w:b w:val="0"/>
          <w:bCs w:val="0"/>
          <w:sz w:val="28"/>
          <w:szCs w:val="28"/>
          <w:lang w:val="en-US" w:eastAsia="zh-CN"/>
        </w:rPr>
        <w:t>1、参加培训和继续教育的人员由企业根据报名回执的内容统一填写上报。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、报名企业</w:t>
      </w:r>
      <w:r>
        <w:rPr>
          <w:rFonts w:hint="eastAsia" w:ascii="宋体" w:hAnsi="宋体" w:cs="宋体"/>
          <w:sz w:val="28"/>
          <w:szCs w:val="28"/>
          <w:lang w:eastAsia="zh-CN"/>
        </w:rPr>
        <w:t>需</w:t>
      </w:r>
      <w:r>
        <w:rPr>
          <w:rFonts w:hint="eastAsia" w:ascii="宋体" w:hAnsi="宋体" w:eastAsia="宋体" w:cs="宋体"/>
          <w:sz w:val="28"/>
          <w:szCs w:val="28"/>
        </w:rPr>
        <w:t>具有专业承包起重设备安装工程资质和安全生产许可证。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、报名人员</w:t>
      </w:r>
      <w:r>
        <w:rPr>
          <w:rFonts w:hint="eastAsia" w:ascii="宋体" w:hAnsi="宋体" w:eastAsia="宋体" w:cs="宋体"/>
          <w:sz w:val="28"/>
          <w:szCs w:val="28"/>
          <w:lang w:eastAsia="zh-CN"/>
        </w:rPr>
        <w:t>应</w:t>
      </w:r>
      <w:r>
        <w:rPr>
          <w:rFonts w:hint="eastAsia" w:ascii="宋体" w:hAnsi="宋体" w:eastAsia="宋体" w:cs="宋体"/>
          <w:sz w:val="28"/>
          <w:szCs w:val="28"/>
        </w:rPr>
        <w:t>持有建设行政主管部门颁发的特种</w:t>
      </w:r>
      <w:r>
        <w:rPr>
          <w:rFonts w:hint="eastAsia" w:ascii="宋体" w:hAnsi="宋体" w:cs="宋体"/>
          <w:sz w:val="28"/>
          <w:szCs w:val="28"/>
          <w:lang w:eastAsia="zh-CN"/>
        </w:rPr>
        <w:t>作业</w:t>
      </w:r>
      <w:r>
        <w:rPr>
          <w:rFonts w:hint="eastAsia" w:ascii="宋体" w:hAnsi="宋体" w:eastAsia="宋体" w:cs="宋体"/>
          <w:sz w:val="28"/>
          <w:szCs w:val="28"/>
        </w:rPr>
        <w:t>人员上岗证。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eastAsia="zh-CN"/>
        </w:rPr>
        <w:t>报名时提交</w:t>
      </w:r>
      <w:r>
        <w:rPr>
          <w:rFonts w:hint="eastAsia" w:ascii="宋体" w:hAnsi="宋体" w:eastAsia="宋体" w:cs="宋体"/>
          <w:sz w:val="28"/>
          <w:szCs w:val="28"/>
        </w:rPr>
        <w:t>一寸照片一张（照片背后写上姓名）。</w:t>
      </w:r>
    </w:p>
    <w:p>
      <w:pPr>
        <w:ind w:firstLine="570"/>
        <w:rPr>
          <w:rFonts w:hint="eastAsia" w:ascii="宋体" w:hAnsi="宋体" w:eastAsia="宋体" w:cs="宋体"/>
          <w:sz w:val="28"/>
          <w:szCs w:val="28"/>
          <w:lang w:eastAsia="zh-CN"/>
        </w:rPr>
      </w:pPr>
      <w:r>
        <w:rPr>
          <w:rFonts w:hint="eastAsia" w:ascii="宋体" w:hAnsi="宋体" w:cs="宋体"/>
          <w:sz w:val="28"/>
          <w:szCs w:val="28"/>
          <w:lang w:val="en-US" w:eastAsia="zh-CN"/>
        </w:rPr>
        <w:t>5</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取得培训合格证在原单位离职的人员，需重新以新单位的名义进行申报，原培训合格证自行作废。</w:t>
      </w:r>
    </w:p>
    <w:p>
      <w:pPr>
        <w:ind w:firstLine="570"/>
        <w:rPr>
          <w:rFonts w:hint="eastAsia" w:ascii="宋体" w:hAnsi="宋体" w:eastAsia="宋体" w:cs="宋体"/>
          <w:sz w:val="28"/>
          <w:szCs w:val="28"/>
          <w:lang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参加继续教育的</w:t>
      </w:r>
      <w:r>
        <w:rPr>
          <w:rFonts w:hint="eastAsia" w:ascii="宋体" w:hAnsi="宋体" w:eastAsia="宋体" w:cs="宋体"/>
          <w:sz w:val="28"/>
          <w:szCs w:val="28"/>
        </w:rPr>
        <w:t>维保检查人员</w:t>
      </w:r>
      <w:r>
        <w:rPr>
          <w:rFonts w:hint="eastAsia" w:ascii="宋体" w:hAnsi="宋体" w:eastAsia="宋体" w:cs="宋体"/>
          <w:sz w:val="28"/>
          <w:szCs w:val="28"/>
          <w:lang w:eastAsia="zh-CN"/>
        </w:rPr>
        <w:t>，报名时需携带原培训合格证。</w:t>
      </w:r>
    </w:p>
    <w:p>
      <w:pPr>
        <w:ind w:firstLine="570"/>
        <w:rPr>
          <w:rFonts w:hint="eastAsia" w:ascii="宋体" w:hAnsi="宋体" w:eastAsia="宋体" w:cs="宋体"/>
          <w:sz w:val="28"/>
          <w:szCs w:val="28"/>
          <w:lang w:eastAsia="zh-CN"/>
        </w:rPr>
      </w:pPr>
    </w:p>
    <w:p>
      <w:pPr>
        <w:rPr>
          <w:rFonts w:ascii="宋体" w:cs="宋体"/>
          <w:b/>
          <w:bCs/>
          <w:sz w:val="28"/>
          <w:szCs w:val="28"/>
        </w:rPr>
      </w:pPr>
      <w:r>
        <w:rPr>
          <w:rFonts w:ascii="宋体" w:hAnsi="宋体" w:cs="宋体"/>
          <w:sz w:val="28"/>
          <w:szCs w:val="28"/>
        </w:rPr>
        <w:t xml:space="preserve">    </w:t>
      </w:r>
      <w:r>
        <w:rPr>
          <w:rFonts w:hint="eastAsia" w:ascii="宋体" w:hAnsi="宋体" w:cs="宋体"/>
          <w:b/>
          <w:bCs/>
          <w:sz w:val="28"/>
          <w:szCs w:val="28"/>
          <w:lang w:eastAsia="zh-CN"/>
        </w:rPr>
        <w:t>六</w:t>
      </w:r>
      <w:r>
        <w:rPr>
          <w:rFonts w:hint="eastAsia" w:ascii="宋体" w:hAnsi="宋体" w:cs="宋体"/>
          <w:b/>
          <w:bCs/>
          <w:sz w:val="28"/>
          <w:szCs w:val="28"/>
        </w:rPr>
        <w:t>、</w:t>
      </w:r>
      <w:r>
        <w:rPr>
          <w:rFonts w:hint="eastAsia" w:ascii="宋体" w:hAnsi="宋体" w:cs="宋体"/>
          <w:b/>
          <w:bCs/>
          <w:sz w:val="28"/>
          <w:szCs w:val="28"/>
          <w:lang w:eastAsia="zh-CN"/>
        </w:rPr>
        <w:t>培训</w:t>
      </w:r>
      <w:r>
        <w:rPr>
          <w:rFonts w:hint="eastAsia" w:ascii="宋体" w:hAnsi="宋体" w:cs="宋体"/>
          <w:b/>
          <w:bCs/>
          <w:sz w:val="28"/>
          <w:szCs w:val="28"/>
        </w:rPr>
        <w:t>费用</w:t>
      </w:r>
    </w:p>
    <w:p>
      <w:pPr>
        <w:ind w:firstLine="560"/>
        <w:rPr>
          <w:rFonts w:hint="eastAsia" w:ascii="宋体" w:hAnsi="宋体" w:cs="宋体"/>
          <w:b/>
          <w:bCs/>
          <w:kern w:val="30"/>
          <w:sz w:val="28"/>
          <w:szCs w:val="28"/>
        </w:rPr>
      </w:pPr>
      <w:r>
        <w:rPr>
          <w:rFonts w:hint="eastAsia" w:ascii="宋体" w:hAnsi="宋体" w:cs="宋体"/>
          <w:b/>
          <w:bCs/>
          <w:kern w:val="30"/>
          <w:sz w:val="28"/>
          <w:szCs w:val="28"/>
        </w:rPr>
        <w:t>新</w:t>
      </w:r>
      <w:r>
        <w:rPr>
          <w:rFonts w:hint="eastAsia" w:ascii="宋体" w:hAnsi="宋体" w:cs="宋体"/>
          <w:b/>
          <w:bCs/>
          <w:kern w:val="30"/>
          <w:sz w:val="28"/>
          <w:szCs w:val="28"/>
          <w:lang w:eastAsia="zh-CN"/>
        </w:rPr>
        <w:t>培训</w:t>
      </w:r>
      <w:r>
        <w:rPr>
          <w:rFonts w:hint="eastAsia" w:ascii="宋体" w:hAnsi="宋体" w:cs="宋体"/>
          <w:b/>
          <w:bCs/>
          <w:kern w:val="30"/>
          <w:sz w:val="28"/>
          <w:szCs w:val="28"/>
        </w:rPr>
        <w:t>3</w:t>
      </w:r>
      <w:r>
        <w:rPr>
          <w:rFonts w:ascii="宋体" w:hAnsi="宋体" w:cs="宋体"/>
          <w:b/>
          <w:bCs/>
          <w:kern w:val="30"/>
          <w:sz w:val="28"/>
          <w:szCs w:val="28"/>
        </w:rPr>
        <w:t>00</w:t>
      </w:r>
      <w:r>
        <w:rPr>
          <w:rFonts w:hint="eastAsia" w:ascii="宋体" w:hAnsi="宋体" w:cs="宋体"/>
          <w:b/>
          <w:bCs/>
          <w:kern w:val="30"/>
          <w:sz w:val="28"/>
          <w:szCs w:val="28"/>
        </w:rPr>
        <w:t>元</w:t>
      </w:r>
      <w:r>
        <w:rPr>
          <w:rFonts w:ascii="宋体" w:hAnsi="宋体" w:cs="宋体"/>
          <w:b/>
          <w:bCs/>
          <w:kern w:val="30"/>
          <w:sz w:val="28"/>
          <w:szCs w:val="28"/>
        </w:rPr>
        <w:t>/</w:t>
      </w:r>
      <w:r>
        <w:rPr>
          <w:rFonts w:hint="eastAsia" w:ascii="宋体" w:hAnsi="宋体" w:cs="宋体"/>
          <w:b/>
          <w:bCs/>
          <w:kern w:val="30"/>
          <w:sz w:val="28"/>
          <w:szCs w:val="28"/>
        </w:rPr>
        <w:t>人，</w:t>
      </w:r>
      <w:r>
        <w:rPr>
          <w:rFonts w:hint="eastAsia" w:ascii="宋体" w:hAnsi="宋体" w:cs="宋体"/>
          <w:b/>
          <w:bCs/>
          <w:kern w:val="30"/>
          <w:sz w:val="28"/>
          <w:szCs w:val="28"/>
          <w:lang w:eastAsia="zh-CN"/>
        </w:rPr>
        <w:t>继续教育</w:t>
      </w:r>
      <w:r>
        <w:rPr>
          <w:rFonts w:hint="eastAsia" w:ascii="宋体" w:hAnsi="宋体" w:cs="宋体"/>
          <w:b/>
          <w:bCs/>
          <w:kern w:val="30"/>
          <w:sz w:val="28"/>
          <w:szCs w:val="28"/>
        </w:rPr>
        <w:t>1</w:t>
      </w:r>
      <w:r>
        <w:rPr>
          <w:rFonts w:ascii="宋体" w:hAnsi="宋体" w:cs="宋体"/>
          <w:b/>
          <w:bCs/>
          <w:kern w:val="30"/>
          <w:sz w:val="28"/>
          <w:szCs w:val="28"/>
        </w:rPr>
        <w:t>00</w:t>
      </w:r>
      <w:r>
        <w:rPr>
          <w:rFonts w:hint="eastAsia" w:ascii="宋体" w:hAnsi="宋体" w:cs="宋体"/>
          <w:b/>
          <w:bCs/>
          <w:kern w:val="30"/>
          <w:sz w:val="28"/>
          <w:szCs w:val="28"/>
        </w:rPr>
        <w:t>元</w:t>
      </w:r>
      <w:r>
        <w:rPr>
          <w:rFonts w:ascii="宋体" w:hAnsi="宋体" w:cs="宋体"/>
          <w:b/>
          <w:bCs/>
          <w:kern w:val="30"/>
          <w:sz w:val="28"/>
          <w:szCs w:val="28"/>
        </w:rPr>
        <w:t>/</w:t>
      </w:r>
      <w:r>
        <w:rPr>
          <w:rFonts w:hint="eastAsia" w:ascii="宋体" w:hAnsi="宋体" w:cs="宋体"/>
          <w:b/>
          <w:bCs/>
          <w:kern w:val="30"/>
          <w:sz w:val="28"/>
          <w:szCs w:val="28"/>
        </w:rPr>
        <w:t>人，</w:t>
      </w:r>
      <w:r>
        <w:rPr>
          <w:rFonts w:hint="eastAsia" w:ascii="宋体" w:hAnsi="宋体" w:cs="宋体"/>
          <w:b/>
          <w:bCs/>
          <w:kern w:val="30"/>
          <w:sz w:val="28"/>
          <w:szCs w:val="28"/>
          <w:lang w:eastAsia="zh-CN"/>
        </w:rPr>
        <w:t>中餐</w:t>
      </w:r>
      <w:r>
        <w:rPr>
          <w:rFonts w:hint="eastAsia" w:ascii="宋体" w:hAnsi="宋体" w:cs="宋体"/>
          <w:b/>
          <w:bCs/>
          <w:kern w:val="30"/>
          <w:sz w:val="28"/>
          <w:szCs w:val="28"/>
        </w:rPr>
        <w:t>自理。</w:t>
      </w:r>
    </w:p>
    <w:p>
      <w:pPr>
        <w:ind w:firstLine="560"/>
        <w:rPr>
          <w:rFonts w:hint="eastAsia" w:ascii="宋体" w:hAnsi="宋体" w:cs="宋体"/>
          <w:b/>
          <w:bCs/>
          <w:kern w:val="30"/>
          <w:sz w:val="28"/>
          <w:szCs w:val="28"/>
        </w:rPr>
      </w:pPr>
    </w:p>
    <w:p>
      <w:pPr>
        <w:ind w:firstLine="562" w:firstLineChars="200"/>
        <w:rPr>
          <w:rFonts w:ascii="宋体" w:cs="宋体"/>
          <w:b/>
          <w:bCs/>
          <w:sz w:val="28"/>
          <w:szCs w:val="28"/>
        </w:rPr>
      </w:pPr>
      <w:r>
        <w:rPr>
          <w:rFonts w:hint="eastAsia" w:ascii="宋体" w:hAnsi="宋体" w:cs="宋体"/>
          <w:b/>
          <w:bCs/>
          <w:kern w:val="30"/>
          <w:sz w:val="28"/>
          <w:szCs w:val="28"/>
          <w:lang w:eastAsia="zh-CN"/>
        </w:rPr>
        <w:t>七</w:t>
      </w:r>
      <w:r>
        <w:rPr>
          <w:rFonts w:hint="eastAsia" w:ascii="宋体" w:hAnsi="宋体" w:cs="宋体"/>
          <w:b/>
          <w:bCs/>
          <w:kern w:val="30"/>
          <w:sz w:val="28"/>
          <w:szCs w:val="28"/>
        </w:rPr>
        <w:t>、联系人、联系地址及联系电话</w:t>
      </w:r>
    </w:p>
    <w:p>
      <w:pPr>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协会地址：杭州市下城区建国北路京都苑</w:t>
      </w:r>
      <w:r>
        <w:rPr>
          <w:rFonts w:ascii="宋体" w:hAnsi="宋体" w:cs="宋体"/>
          <w:sz w:val="28"/>
          <w:szCs w:val="28"/>
        </w:rPr>
        <w:t>18</w:t>
      </w:r>
      <w:r>
        <w:rPr>
          <w:rFonts w:hint="eastAsia" w:ascii="宋体" w:hAnsi="宋体" w:cs="宋体"/>
          <w:sz w:val="28"/>
          <w:szCs w:val="28"/>
        </w:rPr>
        <w:t>幢</w:t>
      </w:r>
      <w:r>
        <w:rPr>
          <w:rFonts w:ascii="宋体" w:hAnsi="宋体" w:cs="宋体"/>
          <w:sz w:val="28"/>
          <w:szCs w:val="28"/>
        </w:rPr>
        <w:t>2</w:t>
      </w:r>
      <w:r>
        <w:rPr>
          <w:rFonts w:hint="eastAsia" w:ascii="宋体" w:hAnsi="宋体" w:cs="宋体"/>
          <w:sz w:val="28"/>
          <w:szCs w:val="28"/>
        </w:rPr>
        <w:t>单元</w:t>
      </w:r>
      <w:r>
        <w:rPr>
          <w:rFonts w:ascii="宋体" w:hAnsi="宋体" w:cs="宋体"/>
          <w:sz w:val="28"/>
          <w:szCs w:val="28"/>
        </w:rPr>
        <w:t>3</w:t>
      </w:r>
      <w:r>
        <w:rPr>
          <w:rFonts w:hint="eastAsia" w:ascii="宋体" w:hAnsi="宋体" w:cs="宋体"/>
          <w:sz w:val="28"/>
          <w:szCs w:val="28"/>
        </w:rPr>
        <w:t>楼</w:t>
      </w:r>
      <w:r>
        <w:rPr>
          <w:rFonts w:ascii="宋体" w:hAnsi="宋体" w:cs="宋体"/>
          <w:sz w:val="28"/>
          <w:szCs w:val="28"/>
        </w:rPr>
        <w:t xml:space="preserve">   </w:t>
      </w:r>
    </w:p>
    <w:p>
      <w:pPr>
        <w:ind w:firstLine="560"/>
        <w:rPr>
          <w:rFonts w:ascii="宋体" w:hAnsi="宋体" w:cs="宋体"/>
          <w:sz w:val="28"/>
          <w:szCs w:val="28"/>
        </w:rPr>
      </w:pPr>
      <w:r>
        <w:rPr>
          <w:rFonts w:hint="eastAsia" w:ascii="宋体" w:hAnsi="宋体" w:cs="宋体"/>
          <w:sz w:val="28"/>
          <w:szCs w:val="28"/>
        </w:rPr>
        <w:t xml:space="preserve">联系人及电话：徐少韵 </w:t>
      </w:r>
      <w:r>
        <w:rPr>
          <w:rFonts w:ascii="宋体" w:hAnsi="宋体" w:cs="宋体"/>
          <w:sz w:val="28"/>
          <w:szCs w:val="28"/>
        </w:rPr>
        <w:t xml:space="preserve">  </w:t>
      </w:r>
      <w:r>
        <w:rPr>
          <w:rFonts w:hint="eastAsia" w:ascii="宋体" w:hAnsi="宋体" w:cs="宋体"/>
          <w:sz w:val="28"/>
          <w:szCs w:val="28"/>
          <w:lang w:val="en-US" w:eastAsia="zh-CN"/>
        </w:rPr>
        <w:t>88393301</w:t>
      </w:r>
      <w:r>
        <w:rPr>
          <w:rFonts w:ascii="宋体" w:hAnsi="宋体" w:cs="宋体"/>
          <w:sz w:val="28"/>
          <w:szCs w:val="28"/>
        </w:rPr>
        <w:t xml:space="preserve">   </w:t>
      </w:r>
    </w:p>
    <w:p>
      <w:pPr>
        <w:ind w:firstLine="560"/>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b/>
          <w:bCs/>
          <w:sz w:val="28"/>
          <w:szCs w:val="28"/>
        </w:rPr>
      </w:pPr>
      <w:r>
        <w:rPr>
          <w:rFonts w:ascii="宋体" w:hAnsi="宋体" w:cs="宋体"/>
          <w:b/>
          <w:bCs/>
          <w:sz w:val="28"/>
          <w:szCs w:val="28"/>
        </w:rPr>
        <w:t xml:space="preserve">  </w:t>
      </w:r>
      <w:r>
        <w:rPr>
          <w:rFonts w:hint="eastAsia" w:ascii="宋体" w:hAnsi="宋体" w:cs="宋体"/>
          <w:b/>
          <w:bCs/>
          <w:sz w:val="28"/>
          <w:szCs w:val="28"/>
          <w:lang w:val="en-US" w:eastAsia="zh-CN"/>
        </w:rPr>
        <w:t xml:space="preserve"> </w:t>
      </w:r>
      <w:r>
        <w:rPr>
          <w:rFonts w:ascii="宋体" w:hAnsi="宋体" w:cs="宋体"/>
          <w:b/>
          <w:bCs/>
          <w:sz w:val="28"/>
          <w:szCs w:val="28"/>
        </w:rPr>
        <w:t xml:space="preserve"> </w:t>
      </w:r>
      <w:r>
        <w:rPr>
          <w:rFonts w:hint="eastAsia"/>
          <w:b/>
          <w:bCs/>
          <w:sz w:val="28"/>
          <w:szCs w:val="28"/>
          <w:lang w:eastAsia="zh-CN"/>
        </w:rPr>
        <w:t>八</w:t>
      </w:r>
      <w:r>
        <w:rPr>
          <w:rFonts w:hint="eastAsia"/>
          <w:b/>
          <w:bCs/>
          <w:sz w:val="28"/>
          <w:szCs w:val="28"/>
        </w:rPr>
        <w:t>、其他注意事项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1、此次培训</w:t>
      </w:r>
      <w:r>
        <w:rPr>
          <w:rFonts w:hint="eastAsia" w:ascii="宋体" w:hAnsi="宋体" w:cs="宋体"/>
          <w:sz w:val="28"/>
          <w:szCs w:val="28"/>
          <w:lang w:val="en-US" w:eastAsia="zh-CN"/>
        </w:rPr>
        <w:t>和</w:t>
      </w:r>
      <w:r>
        <w:rPr>
          <w:rFonts w:hint="eastAsia" w:ascii="宋体" w:hAnsi="宋体" w:cs="宋体"/>
          <w:sz w:val="28"/>
          <w:szCs w:val="28"/>
          <w:lang w:eastAsia="zh-CN"/>
        </w:rPr>
        <w:t>继续教育</w:t>
      </w:r>
      <w:r>
        <w:rPr>
          <w:rFonts w:hint="eastAsia" w:ascii="宋体" w:hAnsi="宋体" w:eastAsia="宋体" w:cs="宋体"/>
          <w:sz w:val="28"/>
          <w:szCs w:val="28"/>
        </w:rPr>
        <w:t>将纳入建筑起重机械租赁企业“行业确认”评审及复审的考核标准。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2、对参加此次培训考试合格的人员，施工机械安全分会将颁发合格证书。</w:t>
      </w:r>
    </w:p>
    <w:p>
      <w:pPr>
        <w:rPr>
          <w:rFonts w:ascii="宋体" w:cs="宋体"/>
          <w:sz w:val="28"/>
          <w:szCs w:val="28"/>
        </w:rPr>
      </w:pPr>
    </w:p>
    <w:p>
      <w:pPr>
        <w:ind w:firstLine="570"/>
        <w:rPr>
          <w:rFonts w:ascii="宋体" w:hAnsi="宋体" w:cs="宋体"/>
          <w:sz w:val="28"/>
          <w:szCs w:val="28"/>
        </w:rPr>
      </w:pPr>
      <w:r>
        <w:rPr>
          <w:rFonts w:hint="eastAsia" w:ascii="宋体" w:hAnsi="宋体" w:cs="宋体"/>
          <w:sz w:val="28"/>
          <w:szCs w:val="28"/>
        </w:rPr>
        <w:t>附：《报名回执》</w:t>
      </w:r>
      <w:r>
        <w:rPr>
          <w:rFonts w:ascii="宋体" w:hAnsi="宋体" w:cs="宋体"/>
          <w:sz w:val="28"/>
          <w:szCs w:val="28"/>
        </w:rPr>
        <w:t xml:space="preserve"> </w:t>
      </w:r>
    </w:p>
    <w:p>
      <w:pPr>
        <w:ind w:firstLine="570"/>
        <w:jc w:val="right"/>
        <w:rPr>
          <w:rFonts w:ascii="宋体" w:hAnsi="宋体" w:cs="宋体"/>
          <w:sz w:val="28"/>
          <w:szCs w:val="28"/>
        </w:rPr>
      </w:pPr>
    </w:p>
    <w:p>
      <w:pPr>
        <w:jc w:val="right"/>
        <w:rPr>
          <w:rFonts w:hint="eastAsia" w:ascii="宋体" w:hAnsi="宋体" w:cs="宋体"/>
          <w:sz w:val="28"/>
          <w:szCs w:val="28"/>
        </w:rPr>
      </w:pPr>
      <w:r>
        <w:rPr>
          <w:rFonts w:ascii="宋体" w:hAnsi="宋体" w:cs="宋体"/>
          <w:sz w:val="28"/>
          <w:szCs w:val="28"/>
        </w:rPr>
        <w:t xml:space="preserve">            </w:t>
      </w:r>
      <w:r>
        <w:rPr>
          <w:rFonts w:hint="eastAsia" w:ascii="宋体" w:hAnsi="宋体" w:cs="宋体"/>
          <w:sz w:val="28"/>
          <w:szCs w:val="28"/>
        </w:rPr>
        <w:t xml:space="preserve"> 杭州市建设工程质量安全管理协会</w:t>
      </w:r>
    </w:p>
    <w:p>
      <w:pPr>
        <w:jc w:val="center"/>
        <w:rPr>
          <w:rFonts w:asci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施工机械安全分会</w:t>
      </w:r>
    </w:p>
    <w:p>
      <w:pPr>
        <w:jc w:val="left"/>
        <w:rPr>
          <w:rFonts w:hint="eastAsia" w:ascii="宋体" w:hAns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 xml:space="preserve">                </w:t>
      </w:r>
      <w:r>
        <w:rPr>
          <w:rFonts w:ascii="宋体" w:hAnsi="宋体" w:cs="宋体"/>
          <w:sz w:val="28"/>
          <w:szCs w:val="28"/>
        </w:rPr>
        <w:t>20</w:t>
      </w:r>
      <w:r>
        <w:rPr>
          <w:rFonts w:hint="eastAsia" w:ascii="宋体" w:hAnsi="宋体" w:cs="宋体"/>
          <w:sz w:val="28"/>
          <w:szCs w:val="28"/>
        </w:rPr>
        <w:t>21年</w:t>
      </w:r>
      <w:r>
        <w:rPr>
          <w:rFonts w:hint="eastAsia" w:ascii="宋体" w:hAnsi="宋体" w:cs="宋体"/>
          <w:sz w:val="28"/>
          <w:szCs w:val="28"/>
          <w:lang w:val="en-US" w:eastAsia="zh-CN"/>
        </w:rPr>
        <w:t>4</w:t>
      </w:r>
      <w:r>
        <w:rPr>
          <w:rFonts w:hint="eastAsia" w:ascii="宋体" w:hAnsi="宋体" w:cs="宋体"/>
          <w:sz w:val="28"/>
          <w:szCs w:val="28"/>
        </w:rPr>
        <w:t>月2日</w:t>
      </w: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jc w:val="left"/>
        <w:rPr>
          <w:rFonts w:hint="eastAsia" w:ascii="宋体" w:hAnsi="宋体" w:cs="宋体"/>
          <w:sz w:val="28"/>
          <w:szCs w:val="28"/>
        </w:rPr>
      </w:pPr>
    </w:p>
    <w:p>
      <w:pPr>
        <w:tabs>
          <w:tab w:val="left" w:pos="7560"/>
          <w:tab w:val="left" w:pos="7875"/>
        </w:tabs>
        <w:jc w:val="center"/>
        <w:rPr>
          <w:rFonts w:ascii="宋体" w:hAnsi="Arial" w:cs="Times New Roman"/>
          <w:b/>
          <w:bCs/>
          <w:sz w:val="32"/>
          <w:szCs w:val="32"/>
        </w:rPr>
      </w:pPr>
      <w:r>
        <w:rPr>
          <w:rFonts w:hint="eastAsia" w:ascii="宋体" w:hAnsi="宋体" w:cs="宋体"/>
          <w:b/>
          <w:bCs/>
          <w:sz w:val="32"/>
          <w:szCs w:val="32"/>
        </w:rPr>
        <w:t>建筑起重机械维护保养人员培训</w:t>
      </w:r>
    </w:p>
    <w:p>
      <w:pPr>
        <w:tabs>
          <w:tab w:val="left" w:pos="7560"/>
          <w:tab w:val="left" w:pos="7875"/>
        </w:tabs>
        <w:ind w:left="2570" w:hanging="2570" w:hangingChars="800"/>
        <w:jc w:val="center"/>
        <w:rPr>
          <w:rFonts w:ascii="宋体" w:hAnsi="Arial" w:cs="Times New Roman"/>
          <w:b/>
          <w:bCs/>
          <w:sz w:val="32"/>
          <w:szCs w:val="32"/>
        </w:rPr>
      </w:pPr>
      <w:r>
        <w:rPr>
          <w:rFonts w:hint="eastAsia" w:ascii="宋体" w:hAnsi="Arial" w:cs="宋体"/>
          <w:b/>
          <w:bCs/>
          <w:sz w:val="32"/>
          <w:szCs w:val="32"/>
        </w:rPr>
        <w:t>报</w:t>
      </w:r>
      <w:r>
        <w:rPr>
          <w:rFonts w:ascii="宋体" w:hAnsi="Arial" w:cs="宋体"/>
          <w:b/>
          <w:bCs/>
          <w:sz w:val="32"/>
          <w:szCs w:val="32"/>
        </w:rPr>
        <w:t xml:space="preserve"> </w:t>
      </w:r>
      <w:r>
        <w:rPr>
          <w:rFonts w:hint="eastAsia" w:ascii="宋体" w:hAnsi="Arial" w:cs="宋体"/>
          <w:b/>
          <w:bCs/>
          <w:sz w:val="32"/>
          <w:szCs w:val="32"/>
        </w:rPr>
        <w:t>名</w:t>
      </w:r>
      <w:r>
        <w:rPr>
          <w:rFonts w:ascii="宋体" w:hAnsi="Arial" w:cs="宋体"/>
          <w:b/>
          <w:bCs/>
          <w:sz w:val="32"/>
          <w:szCs w:val="32"/>
        </w:rPr>
        <w:t xml:space="preserve"> </w:t>
      </w:r>
      <w:r>
        <w:rPr>
          <w:rFonts w:hint="eastAsia" w:ascii="宋体" w:hAnsi="Arial" w:cs="宋体"/>
          <w:b/>
          <w:bCs/>
          <w:sz w:val="32"/>
          <w:szCs w:val="32"/>
        </w:rPr>
        <w:t>回</w:t>
      </w:r>
      <w:r>
        <w:rPr>
          <w:rFonts w:ascii="宋体" w:hAnsi="Arial" w:cs="宋体"/>
          <w:b/>
          <w:bCs/>
          <w:sz w:val="32"/>
          <w:szCs w:val="32"/>
        </w:rPr>
        <w:t xml:space="preserve"> </w:t>
      </w:r>
      <w:r>
        <w:rPr>
          <w:rFonts w:hint="eastAsia" w:ascii="宋体" w:hAnsi="Arial" w:cs="宋体"/>
          <w:b/>
          <w:bCs/>
          <w:sz w:val="32"/>
          <w:szCs w:val="32"/>
        </w:rPr>
        <w:t>执</w:t>
      </w:r>
    </w:p>
    <w:p>
      <w:pPr>
        <w:tabs>
          <w:tab w:val="left" w:pos="7560"/>
          <w:tab w:val="left" w:pos="7875"/>
        </w:tabs>
        <w:ind w:left="2240" w:hanging="2240" w:hangingChars="800"/>
        <w:rPr>
          <w:rFonts w:ascii="宋体" w:hAnsi="Arial" w:cs="Times New Roman"/>
          <w:sz w:val="28"/>
          <w:szCs w:val="28"/>
        </w:rPr>
      </w:pPr>
      <w:r>
        <w:rPr>
          <w:rFonts w:hint="eastAsia" w:ascii="宋体" w:hAnsi="Arial" w:cs="宋体"/>
          <w:sz w:val="28"/>
          <w:szCs w:val="28"/>
        </w:rPr>
        <w:t>培训人员名单：</w:t>
      </w:r>
      <w:r>
        <w:rPr>
          <w:rFonts w:ascii="宋体" w:hAnsi="Arial" w:cs="宋体"/>
          <w:sz w:val="28"/>
          <w:szCs w:val="28"/>
        </w:rPr>
        <w:t xml:space="preserve">                                </w:t>
      </w:r>
    </w:p>
    <w:tbl>
      <w:tblPr>
        <w:tblStyle w:val="5"/>
        <w:tblW w:w="907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2"/>
        <w:gridCol w:w="1559"/>
        <w:gridCol w:w="1843"/>
        <w:gridCol w:w="1997"/>
        <w:gridCol w:w="112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vAlign w:val="center"/>
          </w:tcPr>
          <w:p>
            <w:pPr>
              <w:tabs>
                <w:tab w:val="left" w:pos="7560"/>
                <w:tab w:val="left" w:pos="7875"/>
              </w:tabs>
              <w:jc w:val="center"/>
              <w:rPr>
                <w:rFonts w:ascii="宋体" w:hAnsi="Arial" w:cs="Times New Roman"/>
                <w:sz w:val="28"/>
                <w:szCs w:val="28"/>
              </w:rPr>
            </w:pPr>
            <w:r>
              <w:rPr>
                <w:rFonts w:hint="eastAsia" w:ascii="宋体" w:hAnsi="Arial" w:cs="宋体"/>
                <w:sz w:val="28"/>
                <w:szCs w:val="28"/>
              </w:rPr>
              <w:t>姓名</w:t>
            </w:r>
          </w:p>
        </w:tc>
        <w:tc>
          <w:tcPr>
            <w:tcW w:w="1559" w:type="dxa"/>
            <w:vAlign w:val="center"/>
          </w:tcPr>
          <w:p>
            <w:pPr>
              <w:tabs>
                <w:tab w:val="left" w:pos="7560"/>
                <w:tab w:val="left" w:pos="7875"/>
              </w:tabs>
              <w:jc w:val="center"/>
              <w:rPr>
                <w:rFonts w:ascii="宋体" w:hAnsi="Arial" w:cs="Times New Roman"/>
                <w:sz w:val="28"/>
                <w:szCs w:val="28"/>
              </w:rPr>
            </w:pPr>
            <w:r>
              <w:rPr>
                <w:rFonts w:hint="eastAsia" w:ascii="宋体" w:hAnsi="Arial" w:cs="宋体"/>
                <w:sz w:val="28"/>
                <w:szCs w:val="28"/>
              </w:rPr>
              <w:t>职务职称</w:t>
            </w:r>
          </w:p>
        </w:tc>
        <w:tc>
          <w:tcPr>
            <w:tcW w:w="1843" w:type="dxa"/>
            <w:vAlign w:val="center"/>
          </w:tcPr>
          <w:p>
            <w:pPr>
              <w:tabs>
                <w:tab w:val="left" w:pos="7560"/>
                <w:tab w:val="left" w:pos="7875"/>
              </w:tabs>
              <w:jc w:val="center"/>
              <w:rPr>
                <w:rFonts w:ascii="宋体" w:hAnsi="Arial" w:cs="Times New Roman"/>
                <w:sz w:val="28"/>
                <w:szCs w:val="28"/>
              </w:rPr>
            </w:pPr>
            <w:r>
              <w:rPr>
                <w:rFonts w:hint="eastAsia" w:ascii="宋体" w:hAnsi="Arial" w:cs="宋体"/>
                <w:sz w:val="28"/>
                <w:szCs w:val="28"/>
              </w:rPr>
              <w:t>联系电话</w:t>
            </w:r>
          </w:p>
        </w:tc>
        <w:tc>
          <w:tcPr>
            <w:tcW w:w="1997" w:type="dxa"/>
            <w:vAlign w:val="center"/>
          </w:tcPr>
          <w:p>
            <w:pPr>
              <w:tabs>
                <w:tab w:val="left" w:pos="7560"/>
                <w:tab w:val="left" w:pos="7875"/>
              </w:tabs>
              <w:jc w:val="center"/>
              <w:rPr>
                <w:rFonts w:hint="eastAsia" w:ascii="宋体" w:hAnsi="Arial" w:cs="宋体"/>
                <w:sz w:val="28"/>
                <w:szCs w:val="28"/>
              </w:rPr>
            </w:pPr>
            <w:r>
              <w:rPr>
                <w:rFonts w:hint="eastAsia" w:ascii="宋体" w:hAnsi="Arial" w:cs="宋体"/>
                <w:sz w:val="28"/>
                <w:szCs w:val="28"/>
              </w:rPr>
              <w:t>在本企业</w:t>
            </w:r>
          </w:p>
          <w:p>
            <w:pPr>
              <w:tabs>
                <w:tab w:val="left" w:pos="7560"/>
                <w:tab w:val="left" w:pos="7875"/>
              </w:tabs>
              <w:jc w:val="center"/>
              <w:rPr>
                <w:rFonts w:ascii="宋体" w:hAnsi="Arial" w:cs="宋体"/>
                <w:sz w:val="28"/>
                <w:szCs w:val="28"/>
              </w:rPr>
            </w:pPr>
            <w:r>
              <w:rPr>
                <w:rFonts w:hint="eastAsia" w:ascii="宋体" w:hAnsi="Arial" w:cs="宋体"/>
                <w:sz w:val="28"/>
                <w:szCs w:val="28"/>
              </w:rPr>
              <w:t>工作年限</w:t>
            </w:r>
          </w:p>
        </w:tc>
        <w:tc>
          <w:tcPr>
            <w:tcW w:w="1121" w:type="dxa"/>
            <w:tcBorders>
              <w:right w:val="single" w:color="auto" w:sz="4" w:space="0"/>
            </w:tcBorders>
            <w:vAlign w:val="center"/>
          </w:tcPr>
          <w:p>
            <w:pPr>
              <w:tabs>
                <w:tab w:val="left" w:pos="7560"/>
                <w:tab w:val="left" w:pos="7875"/>
              </w:tabs>
              <w:jc w:val="center"/>
              <w:rPr>
                <w:rFonts w:ascii="宋体" w:hAnsi="Arial" w:cs="Times New Roman"/>
                <w:sz w:val="28"/>
                <w:szCs w:val="28"/>
              </w:rPr>
            </w:pPr>
            <w:r>
              <w:rPr>
                <w:rFonts w:hint="eastAsia" w:ascii="宋体" w:hAnsi="Arial" w:cs="Times New Roman"/>
                <w:sz w:val="28"/>
                <w:szCs w:val="28"/>
              </w:rPr>
              <w:t>新培训</w:t>
            </w:r>
          </w:p>
        </w:tc>
        <w:tc>
          <w:tcPr>
            <w:tcW w:w="851" w:type="dxa"/>
            <w:tcBorders>
              <w:left w:val="single" w:color="auto" w:sz="4" w:space="0"/>
            </w:tcBorders>
            <w:vAlign w:val="center"/>
          </w:tcPr>
          <w:p>
            <w:pPr>
              <w:tabs>
                <w:tab w:val="left" w:pos="7560"/>
                <w:tab w:val="left" w:pos="7875"/>
              </w:tabs>
              <w:jc w:val="center"/>
              <w:rPr>
                <w:rFonts w:hint="eastAsia" w:ascii="宋体" w:hAnsi="Arial" w:cs="Times New Roman"/>
                <w:sz w:val="28"/>
                <w:szCs w:val="28"/>
              </w:rPr>
            </w:pPr>
            <w:r>
              <w:rPr>
                <w:rFonts w:hint="eastAsia" w:ascii="宋体" w:hAnsi="Arial" w:cs="Times New Roman"/>
                <w:sz w:val="28"/>
                <w:szCs w:val="28"/>
              </w:rPr>
              <w:t>复审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Pr>
          <w:p>
            <w:pPr>
              <w:tabs>
                <w:tab w:val="left" w:pos="7560"/>
                <w:tab w:val="left" w:pos="7875"/>
              </w:tabs>
              <w:jc w:val="center"/>
              <w:rPr>
                <w:rFonts w:ascii="宋体" w:hAnsi="Arial" w:cs="Times New Roman"/>
                <w:sz w:val="28"/>
                <w:szCs w:val="28"/>
              </w:rPr>
            </w:pPr>
          </w:p>
        </w:tc>
        <w:tc>
          <w:tcPr>
            <w:tcW w:w="1559" w:type="dxa"/>
          </w:tcPr>
          <w:p>
            <w:pPr>
              <w:tabs>
                <w:tab w:val="left" w:pos="7560"/>
                <w:tab w:val="left" w:pos="7875"/>
              </w:tabs>
              <w:jc w:val="center"/>
              <w:rPr>
                <w:rFonts w:ascii="宋体" w:hAnsi="Arial" w:cs="Times New Roman"/>
                <w:sz w:val="28"/>
                <w:szCs w:val="28"/>
              </w:rPr>
            </w:pPr>
          </w:p>
        </w:tc>
        <w:tc>
          <w:tcPr>
            <w:tcW w:w="1843" w:type="dxa"/>
          </w:tcPr>
          <w:p>
            <w:pPr>
              <w:tabs>
                <w:tab w:val="left" w:pos="7560"/>
                <w:tab w:val="left" w:pos="7875"/>
              </w:tabs>
              <w:jc w:val="center"/>
              <w:rPr>
                <w:rFonts w:ascii="宋体" w:hAnsi="Arial" w:cs="Times New Roman"/>
                <w:sz w:val="28"/>
                <w:szCs w:val="28"/>
              </w:rPr>
            </w:pPr>
          </w:p>
        </w:tc>
        <w:tc>
          <w:tcPr>
            <w:tcW w:w="1997" w:type="dxa"/>
          </w:tcPr>
          <w:p>
            <w:pPr>
              <w:tabs>
                <w:tab w:val="left" w:pos="7560"/>
                <w:tab w:val="left" w:pos="7875"/>
              </w:tabs>
              <w:jc w:val="center"/>
              <w:rPr>
                <w:rFonts w:ascii="宋体" w:hAnsi="Arial" w:cs="Times New Roman"/>
                <w:sz w:val="28"/>
                <w:szCs w:val="28"/>
              </w:rPr>
            </w:pPr>
          </w:p>
        </w:tc>
        <w:tc>
          <w:tcPr>
            <w:tcW w:w="1121" w:type="dxa"/>
            <w:tcBorders>
              <w:right w:val="single" w:color="auto" w:sz="4" w:space="0"/>
            </w:tcBorders>
          </w:tcPr>
          <w:p>
            <w:pPr>
              <w:tabs>
                <w:tab w:val="left" w:pos="7560"/>
                <w:tab w:val="left" w:pos="7875"/>
              </w:tabs>
              <w:jc w:val="center"/>
              <w:rPr>
                <w:rFonts w:ascii="宋体" w:hAnsi="Arial" w:cs="Times New Roman"/>
                <w:sz w:val="28"/>
                <w:szCs w:val="28"/>
              </w:rPr>
            </w:pPr>
          </w:p>
        </w:tc>
        <w:tc>
          <w:tcPr>
            <w:tcW w:w="851" w:type="dxa"/>
            <w:tcBorders>
              <w:left w:val="single" w:color="auto" w:sz="4" w:space="0"/>
            </w:tcBorders>
          </w:tcPr>
          <w:p>
            <w:pPr>
              <w:tabs>
                <w:tab w:val="left" w:pos="7560"/>
                <w:tab w:val="left" w:pos="7875"/>
              </w:tabs>
              <w:jc w:val="center"/>
              <w:rPr>
                <w:rFonts w:ascii="宋体" w:hAnsi="Arial" w:cs="Times New Roman"/>
                <w:sz w:val="28"/>
                <w:szCs w:val="28"/>
              </w:rPr>
            </w:pPr>
          </w:p>
        </w:tc>
      </w:tr>
    </w:tbl>
    <w:p>
      <w:pPr>
        <w:tabs>
          <w:tab w:val="left" w:pos="7560"/>
          <w:tab w:val="left" w:pos="7875"/>
        </w:tabs>
        <w:ind w:firstLine="560" w:firstLineChars="200"/>
        <w:jc w:val="left"/>
        <w:rPr>
          <w:rFonts w:ascii="楷体" w:hAnsi="楷体" w:eastAsia="楷体" w:cs="Times New Roman"/>
          <w:sz w:val="28"/>
          <w:szCs w:val="28"/>
        </w:rPr>
      </w:pPr>
      <w:r>
        <w:rPr>
          <w:rFonts w:hint="eastAsia" w:ascii="楷体" w:hAnsi="楷体" w:eastAsia="楷体" w:cs="Times New Roman"/>
          <w:sz w:val="28"/>
          <w:szCs w:val="28"/>
        </w:rPr>
        <w:t>本企业承诺：以上人员在我</w:t>
      </w:r>
      <w:r>
        <w:rPr>
          <w:rFonts w:hint="eastAsia" w:ascii="楷体" w:hAnsi="楷体" w:eastAsia="楷体" w:cs="Times New Roman"/>
          <w:sz w:val="28"/>
          <w:szCs w:val="28"/>
          <w:lang w:eastAsia="zh-CN"/>
        </w:rPr>
        <w:t>公</w:t>
      </w:r>
      <w:r>
        <w:rPr>
          <w:rFonts w:hint="eastAsia" w:ascii="楷体" w:hAnsi="楷体" w:eastAsia="楷体" w:cs="Times New Roman"/>
          <w:sz w:val="28"/>
          <w:szCs w:val="28"/>
        </w:rPr>
        <w:t>司从事维保相关工作，已具备机械基本常识和操作水平。</w:t>
      </w:r>
    </w:p>
    <w:p>
      <w:pPr>
        <w:tabs>
          <w:tab w:val="left" w:pos="7560"/>
          <w:tab w:val="left" w:pos="7875"/>
        </w:tabs>
        <w:ind w:firstLine="3640" w:firstLineChars="1300"/>
        <w:jc w:val="left"/>
        <w:rPr>
          <w:rFonts w:ascii="楷体" w:hAnsi="楷体" w:eastAsia="楷体" w:cs="Times New Roman"/>
          <w:sz w:val="28"/>
          <w:szCs w:val="28"/>
        </w:rPr>
      </w:pPr>
      <w:r>
        <w:rPr>
          <w:rFonts w:hint="eastAsia" w:ascii="楷体" w:hAnsi="楷体" w:eastAsia="楷体" w:cs="Times New Roman"/>
          <w:sz w:val="28"/>
          <w:szCs w:val="28"/>
        </w:rPr>
        <w:t>单位名称：</w:t>
      </w:r>
    </w:p>
    <w:p>
      <w:pPr>
        <w:tabs>
          <w:tab w:val="left" w:pos="7560"/>
          <w:tab w:val="left" w:pos="7875"/>
        </w:tabs>
        <w:ind w:firstLine="3640" w:firstLineChars="1300"/>
        <w:jc w:val="left"/>
        <w:rPr>
          <w:rFonts w:ascii="楷体" w:hAnsi="楷体" w:eastAsia="楷体" w:cs="Times New Roman"/>
          <w:sz w:val="28"/>
          <w:szCs w:val="28"/>
        </w:rPr>
      </w:pPr>
      <w:r>
        <w:rPr>
          <w:rFonts w:hint="eastAsia" w:ascii="楷体" w:hAnsi="楷体" w:eastAsia="楷体" w:cs="Times New Roman"/>
          <w:sz w:val="28"/>
          <w:szCs w:val="28"/>
        </w:rPr>
        <w:t xml:space="preserve">联系人：         </w:t>
      </w:r>
    </w:p>
    <w:p>
      <w:pPr>
        <w:tabs>
          <w:tab w:val="left" w:pos="7560"/>
          <w:tab w:val="left" w:pos="7875"/>
        </w:tabs>
        <w:ind w:firstLine="3640" w:firstLineChars="1300"/>
        <w:jc w:val="left"/>
        <w:rPr>
          <w:rFonts w:ascii="楷体" w:hAnsi="楷体" w:eastAsia="楷体" w:cs="Times New Roman"/>
          <w:sz w:val="28"/>
          <w:szCs w:val="28"/>
        </w:rPr>
      </w:pPr>
      <w:r>
        <w:rPr>
          <w:rFonts w:hint="eastAsia" w:ascii="楷体" w:hAnsi="楷体" w:eastAsia="楷体" w:cs="Times New Roman"/>
          <w:sz w:val="28"/>
          <w:szCs w:val="28"/>
        </w:rPr>
        <w:t>电话：</w:t>
      </w:r>
    </w:p>
    <w:p>
      <w:pPr>
        <w:tabs>
          <w:tab w:val="left" w:pos="7560"/>
          <w:tab w:val="left" w:pos="7875"/>
        </w:tabs>
        <w:jc w:val="left"/>
        <w:rPr>
          <w:rFonts w:ascii="宋体" w:hAnsi="Arial" w:cs="Times New Roman"/>
          <w:sz w:val="28"/>
          <w:szCs w:val="28"/>
        </w:rPr>
      </w:pPr>
      <w:r>
        <w:rPr>
          <w:rFonts w:ascii="宋体" w:hAnsi="Arial" w:cs="宋体"/>
          <w:sz w:val="28"/>
          <w:szCs w:val="28"/>
        </w:rPr>
        <w:t xml:space="preserve">                                        </w:t>
      </w:r>
      <w:r>
        <w:rPr>
          <w:rFonts w:hint="eastAsia" w:ascii="宋体" w:hAnsi="Arial" w:cs="宋体"/>
          <w:sz w:val="28"/>
          <w:szCs w:val="28"/>
          <w:lang w:val="en-US" w:eastAsia="zh-CN"/>
        </w:rPr>
        <w:t xml:space="preserve">     </w:t>
      </w:r>
      <w:r>
        <w:rPr>
          <w:rFonts w:hint="eastAsia" w:ascii="宋体" w:hAnsi="Arial" w:cs="宋体"/>
          <w:sz w:val="28"/>
          <w:szCs w:val="28"/>
        </w:rPr>
        <w:t>年</w:t>
      </w:r>
      <w:r>
        <w:rPr>
          <w:rFonts w:ascii="宋体" w:hAnsi="Arial" w:cs="宋体"/>
          <w:sz w:val="28"/>
          <w:szCs w:val="28"/>
        </w:rPr>
        <w:t xml:space="preserve">   </w:t>
      </w:r>
      <w:r>
        <w:rPr>
          <w:rFonts w:hint="eastAsia" w:ascii="宋体" w:hAnsi="Arial" w:cs="宋体"/>
          <w:sz w:val="28"/>
          <w:szCs w:val="28"/>
        </w:rPr>
        <w:t>月</w:t>
      </w:r>
      <w:r>
        <w:rPr>
          <w:rFonts w:ascii="宋体" w:hAnsi="Arial" w:cs="宋体"/>
          <w:sz w:val="28"/>
          <w:szCs w:val="28"/>
        </w:rPr>
        <w:t xml:space="preserve">   </w:t>
      </w:r>
      <w:r>
        <w:rPr>
          <w:rFonts w:hint="eastAsia" w:ascii="宋体" w:hAnsi="Arial" w:cs="宋体"/>
          <w:sz w:val="28"/>
          <w:szCs w:val="28"/>
        </w:rPr>
        <w:t>日</w:t>
      </w:r>
    </w:p>
    <w:p>
      <w:pPr>
        <w:rPr>
          <w:rFonts w:asci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锟斤拷锟斤拷">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6F4FB"/>
    <w:multiLevelType w:val="singleLevel"/>
    <w:tmpl w:val="4586F4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63"/>
    <w:rsid w:val="00014DF3"/>
    <w:rsid w:val="000C6C07"/>
    <w:rsid w:val="00147772"/>
    <w:rsid w:val="00157422"/>
    <w:rsid w:val="00164AED"/>
    <w:rsid w:val="001B15F1"/>
    <w:rsid w:val="001C318F"/>
    <w:rsid w:val="001D5310"/>
    <w:rsid w:val="002512DA"/>
    <w:rsid w:val="002810AC"/>
    <w:rsid w:val="00293444"/>
    <w:rsid w:val="00320F88"/>
    <w:rsid w:val="003F0E74"/>
    <w:rsid w:val="003F60E5"/>
    <w:rsid w:val="00420721"/>
    <w:rsid w:val="00426D63"/>
    <w:rsid w:val="00441C2D"/>
    <w:rsid w:val="0044725A"/>
    <w:rsid w:val="0045396E"/>
    <w:rsid w:val="00460EB0"/>
    <w:rsid w:val="00481582"/>
    <w:rsid w:val="00506566"/>
    <w:rsid w:val="00575CD6"/>
    <w:rsid w:val="00576D3C"/>
    <w:rsid w:val="005A174F"/>
    <w:rsid w:val="005B6865"/>
    <w:rsid w:val="006067AC"/>
    <w:rsid w:val="00662CDF"/>
    <w:rsid w:val="006B51F8"/>
    <w:rsid w:val="007C460C"/>
    <w:rsid w:val="00810A35"/>
    <w:rsid w:val="0081515E"/>
    <w:rsid w:val="00823DA2"/>
    <w:rsid w:val="008407A5"/>
    <w:rsid w:val="00865337"/>
    <w:rsid w:val="008B2490"/>
    <w:rsid w:val="008F3E6C"/>
    <w:rsid w:val="00925572"/>
    <w:rsid w:val="009A3592"/>
    <w:rsid w:val="009C7464"/>
    <w:rsid w:val="00A06340"/>
    <w:rsid w:val="00A2189B"/>
    <w:rsid w:val="00A93CEE"/>
    <w:rsid w:val="00C3338E"/>
    <w:rsid w:val="00C64749"/>
    <w:rsid w:val="00CA1A76"/>
    <w:rsid w:val="00D1109D"/>
    <w:rsid w:val="00DC03CB"/>
    <w:rsid w:val="00DD2977"/>
    <w:rsid w:val="00E160A1"/>
    <w:rsid w:val="00E16F10"/>
    <w:rsid w:val="00EB5892"/>
    <w:rsid w:val="00ED68D9"/>
    <w:rsid w:val="00EF1101"/>
    <w:rsid w:val="00EF71EE"/>
    <w:rsid w:val="00F22E3F"/>
    <w:rsid w:val="00F54F82"/>
    <w:rsid w:val="00F81362"/>
    <w:rsid w:val="00FD219A"/>
    <w:rsid w:val="17247002"/>
    <w:rsid w:val="27E94D51"/>
    <w:rsid w:val="46DB4BAE"/>
    <w:rsid w:val="626A0483"/>
    <w:rsid w:val="695712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日期 字符"/>
    <w:basedOn w:val="6"/>
    <w:link w:val="2"/>
    <w:semiHidden/>
    <w:qFormat/>
    <w:locked/>
    <w:uiPriority w:val="99"/>
    <w:rPr>
      <w:rFonts w:ascii="Calibri" w:hAnsi="Calibri" w:eastAsia="宋体" w:cs="Calibri"/>
      <w:sz w:val="21"/>
      <w:szCs w:val="21"/>
    </w:rPr>
  </w:style>
  <w:style w:type="character" w:customStyle="1" w:styleId="9">
    <w:name w:val="页眉 字符"/>
    <w:basedOn w:val="6"/>
    <w:link w:val="4"/>
    <w:uiPriority w:val="99"/>
    <w:rPr>
      <w:rFonts w:cs="Calibri"/>
      <w:kern w:val="2"/>
      <w:sz w:val="18"/>
      <w:szCs w:val="18"/>
    </w:rPr>
  </w:style>
  <w:style w:type="character" w:customStyle="1" w:styleId="10">
    <w:name w:val="页脚 字符"/>
    <w:basedOn w:val="6"/>
    <w:link w:val="3"/>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Words>
  <Characters>903</Characters>
  <Lines>7</Lines>
  <Paragraphs>2</Paragraphs>
  <TotalTime>1</TotalTime>
  <ScaleCrop>false</ScaleCrop>
  <LinksUpToDate>false</LinksUpToDate>
  <CharactersWithSpaces>1059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2021-03-24T01:00:00Z</dcterms:created>
  <dc:creator>Administrator</dc:creator>
  <cp:lastModifiedBy>随心随性</cp:lastModifiedBy>
  <cp:lastPrinted>2021-04-02T08:32:14Z</cp:lastPrinted>
  <dcterms:modified xsi:type="dcterms:W3CDTF">2021-04-02T08:39:10Z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89568C9401934A4985A144E3318CDA9B</vt:lpwstr>
  </property>
</Properties>
</file>