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tabs>
          <w:tab w:val="center" w:pos="4153"/>
          <w:tab w:val="right" w:pos="8306"/>
        </w:tabs>
        <w:rPr>
          <w:rFonts w:hint="eastAsia" w:ascii="方正小标宋简体" w:eastAsia="方正小标宋简体" w:cs="宋体" w:hAnsiTheme="minorHAnsi"/>
          <w:color w:val="FF0000"/>
          <w:w w:val="60"/>
          <w:sz w:val="88"/>
          <w:szCs w:val="88"/>
        </w:rPr>
      </w:pPr>
      <w:r>
        <w:rPr>
          <w:rFonts w:hint="eastAsia" w:ascii="方正小标宋简体" w:eastAsia="方正小标宋简体" w:cs="宋体"/>
          <w:color w:val="FF0000"/>
          <w:w w:val="60"/>
          <w:sz w:val="88"/>
          <w:szCs w:val="88"/>
        </w:rPr>
        <w:tab/>
      </w:r>
      <w:r>
        <w:rPr>
          <w:rFonts w:hint="eastAsia" w:asciiTheme="minorHAnsi" w:hAnsiTheme="minorHAnsi" w:cstheme="minorBidi"/>
          <w:sz w:val="21"/>
        </w:rPr>
        <w:pict>
          <v:shape id="_x0000_s1026" o:spid="_x0000_s1026" o:spt="32" type="#_x0000_t32" style="position:absolute;left:0pt;margin-left:-1.5pt;margin-top:38pt;height:0.05pt;width:417.4pt;z-index:102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hint="eastAsia"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pStyle w:val="9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关于开展杭州市建筑施工机械租赁企业行业确认</w:t>
      </w:r>
    </w:p>
    <w:p>
      <w:pPr>
        <w:pStyle w:val="9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延期复查工作的通知</w:t>
      </w:r>
    </w:p>
    <w:p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各行业确认单位：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根据市质安协会关于印发《杭州市建筑施工机械租赁企业行业确认实施细则（试行）》的通知（杭质安协</w:t>
      </w:r>
      <w:r>
        <w:rPr>
          <w:rFonts w:ascii="宋体" w:hAnsi="宋体" w:eastAsia="宋体"/>
          <w:sz w:val="28"/>
          <w:szCs w:val="28"/>
        </w:rPr>
        <w:t>[2016]9</w:t>
      </w:r>
      <w:r>
        <w:rPr>
          <w:rFonts w:hint="eastAsia" w:ascii="宋体" w:hAnsi="宋体" w:eastAsia="宋体"/>
          <w:sz w:val="28"/>
          <w:szCs w:val="28"/>
        </w:rPr>
        <w:t>号）要求，现决定对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月份即将到期的行业确认企业开展行业确认延期复查工作，具体事项通知如下：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一、延期复查对象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通过行业确认，证书有效期为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月的企业。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二、申请时间、地点、联系方式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申请时间：即日起</w:t>
      </w:r>
      <w:r>
        <w:rPr>
          <w:rFonts w:ascii="宋体" w:hAnsi="宋体" w:eastAsia="宋体"/>
          <w:sz w:val="28"/>
          <w:szCs w:val="28"/>
        </w:rPr>
        <w:t>—20</w:t>
      </w:r>
      <w:r>
        <w:rPr>
          <w:rFonts w:hint="eastAsia" w:ascii="宋体" w:hAnsi="宋体" w:eastAsia="宋体"/>
          <w:sz w:val="28"/>
          <w:szCs w:val="28"/>
        </w:rPr>
        <w:t>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申请地点：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杭州市下城区建国北路京都苑</w:t>
      </w:r>
      <w:r>
        <w:rPr>
          <w:rFonts w:ascii="宋体" w:hAnsi="宋体" w:eastAsia="宋体" w:cs="宋体"/>
          <w:color w:val="000000"/>
          <w:sz w:val="28"/>
          <w:szCs w:val="28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幢</w:t>
      </w:r>
      <w:r>
        <w:rPr>
          <w:rFonts w:ascii="宋体" w:hAnsi="宋体" w:eastAsia="宋体" w:cs="宋体"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单元</w:t>
      </w:r>
      <w:r>
        <w:rPr>
          <w:rFonts w:ascii="宋体" w:hAnsi="宋体" w:eastAsia="宋体" w:cs="宋体"/>
          <w:color w:val="000000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楼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安全服务部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联系方式：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徐工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           0571-88393301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三、提交资料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、延期申请表（附件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、工商营业执照复印件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、安装资质证书和安全生产许可证复印件（具有安拆资质的单位提供）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、企业（在杭）人员名册</w:t>
      </w:r>
    </w:p>
    <w:p>
      <w:pPr>
        <w:pStyle w:val="9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、人员上岗资格证书和继续教育相关记录复印件（特种作业人员、维保人员、企业管理人员）</w:t>
      </w:r>
    </w:p>
    <w:p>
      <w:pPr>
        <w:pStyle w:val="9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6、社会保险参保证明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、两年来的工作总结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、行业确认书原件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以上</w:t>
      </w:r>
      <w:r>
        <w:rPr>
          <w:rFonts w:ascii="宋体" w:hAnsi="宋体" w:eastAsia="宋体"/>
          <w:b/>
          <w:sz w:val="28"/>
          <w:szCs w:val="28"/>
        </w:rPr>
        <w:t>1-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项资料请装订成册后提交至协会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安全服务部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四、复查要求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杭州市建设工程质量安全管理协会施工机械安全分会根据《杭州市建筑施工机械租赁企业行业确认实施细则（试行）》的通知（杭质安协</w:t>
      </w:r>
      <w:r>
        <w:rPr>
          <w:rFonts w:ascii="宋体" w:hAnsi="宋体" w:eastAsia="宋体"/>
          <w:sz w:val="28"/>
          <w:szCs w:val="28"/>
        </w:rPr>
        <w:t>[2016]9</w:t>
      </w:r>
      <w:r>
        <w:rPr>
          <w:rFonts w:hint="eastAsia" w:ascii="宋体" w:hAnsi="宋体" w:eastAsia="宋体"/>
          <w:sz w:val="28"/>
          <w:szCs w:val="28"/>
        </w:rPr>
        <w:t>号）要求，对提出申请延期的企业进行复查，符合要求的，办理延期手续。企业在有效期满后，未提出延期申请的，其证书自行失效。</w:t>
      </w: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办理通过延期的行业确认企业，应及时更新杭州市建筑起重机械网上申报管理平台中的信息。</w:t>
      </w: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杭州市建设工程质量安全管理协会</w:t>
      </w:r>
    </w:p>
    <w:p>
      <w:pPr>
        <w:pStyle w:val="9"/>
        <w:spacing w:line="360" w:lineRule="auto"/>
        <w:ind w:right="56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/>
          <w:sz w:val="28"/>
          <w:szCs w:val="28"/>
        </w:rPr>
        <w:t>施工机械安全分会</w:t>
      </w:r>
      <w:r>
        <w:rPr>
          <w:rFonts w:ascii="宋体" w:hAnsi="宋体" w:eastAsia="宋体"/>
          <w:sz w:val="28"/>
          <w:szCs w:val="28"/>
        </w:rPr>
        <w:t xml:space="preserve">       </w:t>
      </w:r>
    </w:p>
    <w:p>
      <w:pPr>
        <w:pStyle w:val="9"/>
        <w:spacing w:line="360" w:lineRule="auto"/>
        <w:ind w:right="56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20</w:t>
      </w:r>
      <w:r>
        <w:rPr>
          <w:rFonts w:hint="eastAsia" w:ascii="宋体" w:hAnsi="宋体" w:eastAsia="宋体"/>
          <w:sz w:val="28"/>
          <w:szCs w:val="28"/>
        </w:rPr>
        <w:t>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  <w:r>
        <w:rPr>
          <w:rFonts w:ascii="宋体" w:hAnsi="宋体" w:eastAsia="宋体"/>
          <w:sz w:val="32"/>
          <w:szCs w:val="32"/>
        </w:rPr>
        <w:t>1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建筑施工机械租赁企业行业确认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延期申请表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企业名称：</w:t>
      </w:r>
      <w:r>
        <w:rPr>
          <w:rFonts w:ascii="宋体" w:hAnsi="宋体" w:eastAsia="宋体"/>
          <w:sz w:val="32"/>
          <w:szCs w:val="32"/>
        </w:rPr>
        <w:t xml:space="preserve">                      </w:t>
      </w:r>
      <w:r>
        <w:rPr>
          <w:rFonts w:hint="eastAsia" w:ascii="宋体" w:hAnsi="宋体" w:eastAsia="宋体"/>
          <w:sz w:val="32"/>
          <w:szCs w:val="32"/>
        </w:rPr>
        <w:t>（盖章）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独立法人□</w:t>
      </w:r>
      <w:r>
        <w:rPr>
          <w:rFonts w:ascii="宋体" w:hAnsi="宋体" w:eastAsia="宋体"/>
          <w:sz w:val="32"/>
          <w:szCs w:val="32"/>
        </w:rPr>
        <w:t xml:space="preserve">                   </w:t>
      </w:r>
      <w:r>
        <w:rPr>
          <w:rFonts w:hint="eastAsia" w:ascii="宋体" w:hAnsi="宋体" w:eastAsia="宋体"/>
          <w:sz w:val="32"/>
          <w:szCs w:val="32"/>
        </w:rPr>
        <w:t>驻杭分支机构□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主要租赁机械种类：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企业负责人：</w:t>
      </w:r>
      <w:r>
        <w:rPr>
          <w:rFonts w:ascii="宋体" w:hAnsi="宋体" w:eastAsia="宋体"/>
          <w:sz w:val="32"/>
          <w:szCs w:val="32"/>
        </w:rPr>
        <w:t xml:space="preserve">                 </w:t>
      </w:r>
      <w:r>
        <w:rPr>
          <w:rFonts w:hint="eastAsia" w:ascii="宋体" w:hAnsi="宋体" w:eastAsia="宋体"/>
          <w:sz w:val="32"/>
          <w:szCs w:val="32"/>
        </w:rPr>
        <w:t>法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定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代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表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人□</w:t>
      </w:r>
    </w:p>
    <w:p>
      <w:pPr>
        <w:ind w:left="4640" w:right="-59" w:rightChars="-27" w:hanging="4640" w:hangingChars="145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/>
          <w:sz w:val="32"/>
          <w:szCs w:val="32"/>
        </w:rPr>
        <w:t>驻杭机构负责人□</w:t>
      </w:r>
    </w:p>
    <w:p>
      <w:pPr>
        <w:spacing w:line="360" w:lineRule="auto"/>
        <w:ind w:right="-59" w:rightChars="-27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杭州市建设工程质量安全管理协会</w:t>
      </w:r>
    </w:p>
    <w:p>
      <w:pPr>
        <w:pStyle w:val="9"/>
        <w:ind w:firstLine="2560" w:firstLineChars="8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施工机械安全分会印制</w:t>
      </w:r>
    </w:p>
    <w:p>
      <w:pPr>
        <w:pStyle w:val="9"/>
        <w:ind w:firstLine="2560" w:firstLineChars="800"/>
        <w:rPr>
          <w:rFonts w:ascii="宋体" w:hAnsi="宋体" w:eastAsia="宋体"/>
          <w:sz w:val="32"/>
          <w:szCs w:val="32"/>
        </w:rPr>
      </w:pPr>
    </w:p>
    <w:p>
      <w:pPr>
        <w:pStyle w:val="9"/>
        <w:ind w:firstLine="2560" w:firstLineChars="800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填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表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说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明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、延期申请表封面中□选项用黑色水笔勾选。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、延期申请表表格中内容须采用机打格式，不得随意涂改。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、延期申请表中包含施工机械和施工机具企业概况表，请延期申请单位根据租赁施工机械类别选取表格填写。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、表格中在杭出租机械设备（机具）数量此处为非本地企业填写。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、企业维保人员（具有安装资质的单位应包括特种作业人员）</w:t>
      </w: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建筑施工机械设备租赁企业概况表</w:t>
      </w:r>
    </w:p>
    <w:tbl>
      <w:tblPr>
        <w:tblStyle w:val="6"/>
        <w:tblW w:w="102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7"/>
        <w:gridCol w:w="1104"/>
        <w:gridCol w:w="533"/>
        <w:gridCol w:w="7"/>
        <w:gridCol w:w="360"/>
        <w:gridCol w:w="533"/>
        <w:gridCol w:w="171"/>
        <w:gridCol w:w="16"/>
        <w:gridCol w:w="533"/>
        <w:gridCol w:w="900"/>
        <w:gridCol w:w="360"/>
        <w:gridCol w:w="7"/>
        <w:gridCol w:w="29"/>
        <w:gridCol w:w="424"/>
        <w:gridCol w:w="87"/>
        <w:gridCol w:w="1081"/>
        <w:gridCol w:w="179"/>
        <w:gridCol w:w="900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8597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9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行业确认</w:t>
            </w:r>
          </w:p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证书号</w:t>
            </w:r>
          </w:p>
        </w:tc>
        <w:tc>
          <w:tcPr>
            <w:tcW w:w="3405" w:type="dxa"/>
            <w:gridSpan w:val="7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证书有效期</w:t>
            </w:r>
          </w:p>
        </w:tc>
        <w:tc>
          <w:tcPr>
            <w:tcW w:w="3347" w:type="dxa"/>
            <w:gridSpan w:val="6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办公场所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统一社会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信用代码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资金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法定代表人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分支（驻杭）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机构负责人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械设备总数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234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塔式起重机（台）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施工升降机（台）</w:t>
            </w:r>
          </w:p>
        </w:tc>
        <w:tc>
          <w:tcPr>
            <w:tcW w:w="9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人货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货用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企业人员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（总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数）</w:t>
            </w:r>
          </w:p>
        </w:tc>
        <w:tc>
          <w:tcPr>
            <w:tcW w:w="32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驻杭企业人员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（总数）</w:t>
            </w:r>
          </w:p>
        </w:tc>
        <w:tc>
          <w:tcPr>
            <w:tcW w:w="338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出租机械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设备数量（台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起重机（台）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在杭出租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机械设备数量（台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起重机（台）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施工升降机（台）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人货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施工升降机（台）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人货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货用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货用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316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企业管理人员人数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在杭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27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企业维保人员人数</w:t>
            </w:r>
          </w:p>
          <w:p>
            <w:pPr>
              <w:jc w:val="center"/>
            </w:pP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在杭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建筑施工机具租赁企业概况表</w:t>
      </w:r>
    </w:p>
    <w:tbl>
      <w:tblPr>
        <w:tblStyle w:val="6"/>
        <w:tblW w:w="102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160"/>
        <w:gridCol w:w="181"/>
        <w:gridCol w:w="773"/>
        <w:gridCol w:w="119"/>
        <w:gridCol w:w="187"/>
        <w:gridCol w:w="721"/>
        <w:gridCol w:w="674"/>
        <w:gridCol w:w="45"/>
        <w:gridCol w:w="353"/>
        <w:gridCol w:w="460"/>
        <w:gridCol w:w="808"/>
        <w:gridCol w:w="361"/>
        <w:gridCol w:w="53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8602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14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行业确认</w:t>
            </w:r>
          </w:p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证书号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证书有效期</w:t>
            </w:r>
          </w:p>
        </w:tc>
        <w:tc>
          <w:tcPr>
            <w:tcW w:w="378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办公场所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统一社会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信用代码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资金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法定代表人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分支（驻杭）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机构负责人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具总数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租赁机具名称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企业人员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数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企业人员（驻杭）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总数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出租施工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机具数量（台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具名称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在杭出租施工机具数量（台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具名称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设备总值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持有培训合格证书人数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1535"/>
    <w:rsid w:val="00007818"/>
    <w:rsid w:val="00054AB9"/>
    <w:rsid w:val="00115546"/>
    <w:rsid w:val="00115BFB"/>
    <w:rsid w:val="001760C1"/>
    <w:rsid w:val="0017728A"/>
    <w:rsid w:val="00184D39"/>
    <w:rsid w:val="001E3BB0"/>
    <w:rsid w:val="001E6C0C"/>
    <w:rsid w:val="002344F6"/>
    <w:rsid w:val="002526A2"/>
    <w:rsid w:val="00282051"/>
    <w:rsid w:val="00286DC1"/>
    <w:rsid w:val="002E292C"/>
    <w:rsid w:val="00323B43"/>
    <w:rsid w:val="00347282"/>
    <w:rsid w:val="003C6FE0"/>
    <w:rsid w:val="003D37D8"/>
    <w:rsid w:val="003F1ECA"/>
    <w:rsid w:val="00426133"/>
    <w:rsid w:val="004358AB"/>
    <w:rsid w:val="00467F78"/>
    <w:rsid w:val="00496517"/>
    <w:rsid w:val="004A5A4F"/>
    <w:rsid w:val="004A7F84"/>
    <w:rsid w:val="005D4A7C"/>
    <w:rsid w:val="005D5587"/>
    <w:rsid w:val="006F2987"/>
    <w:rsid w:val="00754E9B"/>
    <w:rsid w:val="007938DF"/>
    <w:rsid w:val="00797510"/>
    <w:rsid w:val="00815645"/>
    <w:rsid w:val="00815AAC"/>
    <w:rsid w:val="00882CE6"/>
    <w:rsid w:val="008B7726"/>
    <w:rsid w:val="008C7F14"/>
    <w:rsid w:val="009154AC"/>
    <w:rsid w:val="00950DDC"/>
    <w:rsid w:val="00AA2AC4"/>
    <w:rsid w:val="00B24A0F"/>
    <w:rsid w:val="00B861B9"/>
    <w:rsid w:val="00BB4302"/>
    <w:rsid w:val="00BC1CC9"/>
    <w:rsid w:val="00C058C3"/>
    <w:rsid w:val="00C26A89"/>
    <w:rsid w:val="00C27BAD"/>
    <w:rsid w:val="00C61BB2"/>
    <w:rsid w:val="00C946D0"/>
    <w:rsid w:val="00C94E0D"/>
    <w:rsid w:val="00D31D50"/>
    <w:rsid w:val="00D516CB"/>
    <w:rsid w:val="00DD2106"/>
    <w:rsid w:val="00F219C3"/>
    <w:rsid w:val="00F81012"/>
    <w:rsid w:val="00FB33FB"/>
    <w:rsid w:val="00FC3984"/>
    <w:rsid w:val="1DF95F35"/>
    <w:rsid w:val="21C535FA"/>
    <w:rsid w:val="37503332"/>
    <w:rsid w:val="555E668F"/>
    <w:rsid w:val="7FC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paragraph" w:styleId="9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locked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1562</Characters>
  <Lines>13</Lines>
  <Paragraphs>3</Paragraphs>
  <TotalTime>366</TotalTime>
  <ScaleCrop>false</ScaleCrop>
  <LinksUpToDate>false</LinksUpToDate>
  <CharactersWithSpaces>1832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Kawasaki</cp:lastModifiedBy>
  <cp:lastPrinted>2020-04-13T03:24:00Z</cp:lastPrinted>
  <dcterms:modified xsi:type="dcterms:W3CDTF">2020-08-25T17:12:19Z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