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224B" w:rsidRDefault="0041224B" w:rsidP="0041224B">
      <w:pPr>
        <w:jc w:val="center"/>
        <w:rPr>
          <w:rFonts w:ascii="华文行楷" w:eastAsia="华文行楷" w:hAnsi="楷体"/>
          <w:b/>
          <w:color w:val="FF0000"/>
          <w:sz w:val="130"/>
          <w:szCs w:val="130"/>
        </w:rPr>
      </w:pPr>
      <w:r>
        <w:rPr>
          <w:rFonts w:ascii="华文行楷" w:eastAsia="华文行楷" w:hAnsi="楷体" w:hint="eastAsia"/>
          <w:b/>
          <w:color w:val="FF0000"/>
          <w:sz w:val="130"/>
          <w:szCs w:val="130"/>
        </w:rPr>
        <w:t>质安协会简报</w:t>
      </w:r>
    </w:p>
    <w:p w:rsidR="0041224B" w:rsidRDefault="0041224B" w:rsidP="0041224B">
      <w:pPr>
        <w:jc w:val="center"/>
        <w:rPr>
          <w:rFonts w:ascii="宋体"/>
          <w:b/>
          <w:sz w:val="30"/>
          <w:szCs w:val="30"/>
        </w:rPr>
      </w:pPr>
      <w:r>
        <w:rPr>
          <w:rFonts w:ascii="宋体" w:hAnsi="宋体" w:hint="eastAsia"/>
          <w:b/>
          <w:sz w:val="30"/>
          <w:szCs w:val="30"/>
        </w:rPr>
        <w:t>2020年3月</w:t>
      </w:r>
      <w:r w:rsidR="000935E5">
        <w:rPr>
          <w:rFonts w:ascii="宋体" w:hAnsi="宋体" w:hint="eastAsia"/>
          <w:b/>
          <w:sz w:val="30"/>
          <w:szCs w:val="30"/>
        </w:rPr>
        <w:t>6</w:t>
      </w:r>
      <w:r>
        <w:rPr>
          <w:rFonts w:ascii="宋体" w:hAnsi="宋体" w:hint="eastAsia"/>
          <w:b/>
          <w:sz w:val="30"/>
          <w:szCs w:val="30"/>
        </w:rPr>
        <w:t>日    第3期(总第111期)    秘书处编印</w:t>
      </w:r>
    </w:p>
    <w:p w:rsidR="00627EE1" w:rsidRPr="0041224B" w:rsidRDefault="009F2CDB" w:rsidP="003E2746">
      <w:pPr>
        <w:rPr>
          <w:rFonts w:ascii="宋体"/>
          <w:b/>
          <w:sz w:val="32"/>
          <w:szCs w:val="32"/>
        </w:rPr>
      </w:pPr>
      <w:r w:rsidRPr="009F2CDB">
        <w:rPr>
          <w:rFonts w:ascii="Calibri"/>
        </w:rPr>
        <w:pict>
          <v:line id="_x0000_s1026" style="position:absolute;left:0;text-align:left;z-index:251660288" from="-54pt,15.6pt" to="477pt,15.6pt" strokecolor="red" strokeweight="1.5pt"/>
        </w:pict>
      </w:r>
    </w:p>
    <w:p w:rsidR="00627EE1" w:rsidRPr="0041224B" w:rsidRDefault="00AC3232" w:rsidP="00AC3232">
      <w:pPr>
        <w:jc w:val="center"/>
        <w:rPr>
          <w:b/>
          <w:sz w:val="36"/>
          <w:szCs w:val="36"/>
        </w:rPr>
      </w:pPr>
      <w:r w:rsidRPr="0041224B">
        <w:rPr>
          <w:rFonts w:hint="eastAsia"/>
          <w:b/>
          <w:sz w:val="36"/>
          <w:szCs w:val="36"/>
        </w:rPr>
        <w:t>协会开展“送防控物资，促复工复产”活动</w:t>
      </w:r>
    </w:p>
    <w:p w:rsidR="000935E5" w:rsidRDefault="00322AC0" w:rsidP="00794435">
      <w:pPr>
        <w:ind w:firstLineChars="200" w:firstLine="560"/>
        <w:rPr>
          <w:rFonts w:asciiTheme="minorEastAsia" w:hAnsiTheme="minorEastAsia"/>
          <w:sz w:val="28"/>
          <w:szCs w:val="28"/>
        </w:rPr>
      </w:pPr>
      <w:r>
        <w:rPr>
          <w:rFonts w:asciiTheme="minorEastAsia" w:hAnsiTheme="minorEastAsia" w:hint="eastAsia"/>
          <w:noProof/>
          <w:sz w:val="28"/>
          <w:szCs w:val="28"/>
        </w:rPr>
        <w:drawing>
          <wp:anchor distT="0" distB="0" distL="114300" distR="114300" simplePos="0" relativeHeight="251693056" behindDoc="0" locked="0" layoutInCell="1" allowOverlap="1">
            <wp:simplePos x="0" y="0"/>
            <wp:positionH relativeFrom="column">
              <wp:posOffset>-6350</wp:posOffset>
            </wp:positionH>
            <wp:positionV relativeFrom="paragraph">
              <wp:posOffset>116205</wp:posOffset>
            </wp:positionV>
            <wp:extent cx="3604260" cy="2720340"/>
            <wp:effectExtent l="19050" t="0" r="0" b="0"/>
            <wp:wrapSquare wrapText="bothSides"/>
            <wp:docPr id="33" name="图片 5" descr="C:\Users\Administrator\Desktop\81a1d7e2e1b61dbbaca9f36520c30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81a1d7e2e1b61dbbaca9f36520c30dc.jpg"/>
                    <pic:cNvPicPr>
                      <a:picLocks noChangeAspect="1" noChangeArrowheads="1"/>
                    </pic:cNvPicPr>
                  </pic:nvPicPr>
                  <pic:blipFill>
                    <a:blip r:embed="rId4" cstate="print"/>
                    <a:srcRect/>
                    <a:stretch>
                      <a:fillRect/>
                    </a:stretch>
                  </pic:blipFill>
                  <pic:spPr bwMode="auto">
                    <a:xfrm>
                      <a:off x="0" y="0"/>
                      <a:ext cx="3604260" cy="2720340"/>
                    </a:xfrm>
                    <a:prstGeom prst="rect">
                      <a:avLst/>
                    </a:prstGeom>
                    <a:noFill/>
                    <a:ln w="9525">
                      <a:noFill/>
                      <a:miter lim="800000"/>
                      <a:headEnd/>
                      <a:tailEnd/>
                    </a:ln>
                  </pic:spPr>
                </pic:pic>
              </a:graphicData>
            </a:graphic>
          </wp:anchor>
        </w:drawing>
      </w:r>
      <w:r w:rsidR="000935E5">
        <w:rPr>
          <w:rFonts w:asciiTheme="minorEastAsia" w:hAnsiTheme="minorEastAsia" w:hint="eastAsia"/>
          <w:noProof/>
          <w:sz w:val="28"/>
          <w:szCs w:val="28"/>
        </w:rPr>
        <w:drawing>
          <wp:anchor distT="0" distB="0" distL="114300" distR="114300" simplePos="0" relativeHeight="251703296" behindDoc="0" locked="0" layoutInCell="1" allowOverlap="1">
            <wp:simplePos x="0" y="0"/>
            <wp:positionH relativeFrom="column">
              <wp:posOffset>1675130</wp:posOffset>
            </wp:positionH>
            <wp:positionV relativeFrom="paragraph">
              <wp:posOffset>3288030</wp:posOffset>
            </wp:positionV>
            <wp:extent cx="3638550" cy="2742565"/>
            <wp:effectExtent l="19050" t="0" r="0" b="0"/>
            <wp:wrapSquare wrapText="bothSides"/>
            <wp:docPr id="2" name="图片 1" descr="C:\Users\ADMINI~1\AppData\Local\Temp\WeChat Files\ffc4d37879a1a0ceae578702a0b46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ffc4d37879a1a0ceae578702a0b462e.jpg"/>
                    <pic:cNvPicPr>
                      <a:picLocks noChangeAspect="1" noChangeArrowheads="1"/>
                    </pic:cNvPicPr>
                  </pic:nvPicPr>
                  <pic:blipFill>
                    <a:blip r:embed="rId5" cstate="print"/>
                    <a:srcRect/>
                    <a:stretch>
                      <a:fillRect/>
                    </a:stretch>
                  </pic:blipFill>
                  <pic:spPr bwMode="auto">
                    <a:xfrm>
                      <a:off x="0" y="0"/>
                      <a:ext cx="3638550" cy="2742565"/>
                    </a:xfrm>
                    <a:prstGeom prst="rect">
                      <a:avLst/>
                    </a:prstGeom>
                    <a:noFill/>
                    <a:ln w="9525">
                      <a:noFill/>
                      <a:miter lim="800000"/>
                      <a:headEnd/>
                      <a:tailEnd/>
                    </a:ln>
                  </pic:spPr>
                </pic:pic>
              </a:graphicData>
            </a:graphic>
          </wp:anchor>
        </w:drawing>
      </w:r>
      <w:r w:rsidR="00627EE1" w:rsidRPr="0041224B">
        <w:rPr>
          <w:rFonts w:asciiTheme="minorEastAsia" w:hAnsiTheme="minorEastAsia"/>
          <w:sz w:val="28"/>
          <w:szCs w:val="28"/>
        </w:rPr>
        <w:t>根据《杭州市新型冠状病毒感染的肺炎疫情防控工作领导小组关于杭州市企业严格疫情防控有序推进复工的通告》文件精神，协会各会员单位在抓好疫情防控的基础上，</w:t>
      </w:r>
      <w:r w:rsidR="00F06850" w:rsidRPr="0041224B">
        <w:rPr>
          <w:rFonts w:asciiTheme="minorEastAsia" w:hAnsiTheme="minorEastAsia"/>
          <w:sz w:val="28"/>
          <w:szCs w:val="28"/>
        </w:rPr>
        <w:t>正</w:t>
      </w:r>
      <w:r w:rsidR="00627EE1" w:rsidRPr="0041224B">
        <w:rPr>
          <w:rFonts w:asciiTheme="minorEastAsia" w:hAnsiTheme="minorEastAsia"/>
          <w:sz w:val="28"/>
          <w:szCs w:val="28"/>
        </w:rPr>
        <w:t>积极开展复工复产工作。因大规模复工潮来临，</w:t>
      </w:r>
      <w:r w:rsidR="00F06850" w:rsidRPr="0041224B">
        <w:rPr>
          <w:rFonts w:asciiTheme="minorEastAsia" w:hAnsiTheme="minorEastAsia"/>
          <w:sz w:val="28"/>
          <w:szCs w:val="28"/>
        </w:rPr>
        <w:t>复工企业集中采购</w:t>
      </w:r>
      <w:r w:rsidR="00AC3232" w:rsidRPr="0041224B">
        <w:rPr>
          <w:rFonts w:asciiTheme="minorEastAsia" w:hAnsiTheme="minorEastAsia"/>
          <w:sz w:val="28"/>
          <w:szCs w:val="28"/>
        </w:rPr>
        <w:t>防控</w:t>
      </w:r>
      <w:r w:rsidR="00F06850" w:rsidRPr="0041224B">
        <w:rPr>
          <w:rFonts w:asciiTheme="minorEastAsia" w:hAnsiTheme="minorEastAsia"/>
          <w:sz w:val="28"/>
          <w:szCs w:val="28"/>
        </w:rPr>
        <w:t>物资，导致了采购难问题的出现</w:t>
      </w:r>
      <w:r w:rsidR="000C0ABB" w:rsidRPr="0041224B">
        <w:rPr>
          <w:rFonts w:asciiTheme="minorEastAsia" w:hAnsiTheme="minorEastAsia"/>
          <w:sz w:val="28"/>
          <w:szCs w:val="28"/>
        </w:rPr>
        <w:t>，特别是口</w:t>
      </w:r>
      <w:r w:rsidR="000C0ABB" w:rsidRPr="0041224B">
        <w:rPr>
          <w:rFonts w:asciiTheme="minorEastAsia" w:hAnsiTheme="minorEastAsia"/>
          <w:sz w:val="28"/>
          <w:szCs w:val="28"/>
        </w:rPr>
        <w:lastRenderedPageBreak/>
        <w:t>罩的采购，从而影响到工程进度</w:t>
      </w:r>
      <w:r w:rsidR="00F06850" w:rsidRPr="0041224B">
        <w:rPr>
          <w:rFonts w:asciiTheme="minorEastAsia" w:hAnsiTheme="minorEastAsia"/>
          <w:sz w:val="28"/>
          <w:szCs w:val="28"/>
        </w:rPr>
        <w:t>。协会在得知这一情况后，</w:t>
      </w:r>
      <w:r w:rsidR="00AC3232" w:rsidRPr="0041224B">
        <w:rPr>
          <w:rFonts w:asciiTheme="minorEastAsia" w:hAnsiTheme="minorEastAsia"/>
          <w:sz w:val="28"/>
          <w:szCs w:val="28"/>
        </w:rPr>
        <w:t>第一时间</w:t>
      </w:r>
      <w:r w:rsidR="000C0ABB" w:rsidRPr="0041224B">
        <w:rPr>
          <w:rFonts w:asciiTheme="minorEastAsia" w:hAnsiTheme="minorEastAsia"/>
          <w:sz w:val="28"/>
          <w:szCs w:val="28"/>
        </w:rPr>
        <w:t>与</w:t>
      </w:r>
      <w:r w:rsidR="00EA1411" w:rsidRPr="0041224B">
        <w:rPr>
          <w:rFonts w:asciiTheme="minorEastAsia" w:hAnsiTheme="minorEastAsia"/>
          <w:sz w:val="28"/>
          <w:szCs w:val="28"/>
        </w:rPr>
        <w:t>市建委“三走进”</w:t>
      </w:r>
      <w:r w:rsidR="000935E5" w:rsidRPr="000935E5">
        <w:rPr>
          <w:rFonts w:asciiTheme="minorEastAsia" w:hAnsiTheme="minorEastAsia"/>
          <w:noProof/>
          <w:sz w:val="28"/>
          <w:szCs w:val="28"/>
        </w:rPr>
        <w:t xml:space="preserve"> </w:t>
      </w:r>
      <w:r w:rsidR="00EA1411" w:rsidRPr="0041224B">
        <w:rPr>
          <w:rFonts w:asciiTheme="minorEastAsia" w:hAnsiTheme="minorEastAsia"/>
          <w:sz w:val="28"/>
          <w:szCs w:val="28"/>
        </w:rPr>
        <w:t>第十组领导</w:t>
      </w:r>
      <w:r w:rsidR="000C0ABB" w:rsidRPr="0041224B">
        <w:rPr>
          <w:rFonts w:asciiTheme="minorEastAsia" w:hAnsiTheme="minorEastAsia"/>
          <w:sz w:val="28"/>
          <w:szCs w:val="28"/>
        </w:rPr>
        <w:t>积极</w:t>
      </w:r>
      <w:r w:rsidR="00EA1411" w:rsidRPr="0041224B">
        <w:rPr>
          <w:rFonts w:asciiTheme="minorEastAsia" w:hAnsiTheme="minorEastAsia"/>
          <w:sz w:val="28"/>
          <w:szCs w:val="28"/>
        </w:rPr>
        <w:t>反映</w:t>
      </w:r>
      <w:r w:rsidR="00AC3232" w:rsidRPr="0041224B">
        <w:rPr>
          <w:rFonts w:asciiTheme="minorEastAsia" w:hAnsiTheme="minorEastAsia"/>
          <w:sz w:val="28"/>
          <w:szCs w:val="28"/>
        </w:rPr>
        <w:t>，</w:t>
      </w:r>
      <w:r w:rsidR="00266391">
        <w:rPr>
          <w:rFonts w:asciiTheme="minorEastAsia" w:hAnsiTheme="minorEastAsia"/>
          <w:sz w:val="28"/>
          <w:szCs w:val="28"/>
        </w:rPr>
        <w:t>在</w:t>
      </w:r>
      <w:r w:rsidR="00EA1411" w:rsidRPr="0041224B">
        <w:rPr>
          <w:rFonts w:asciiTheme="minorEastAsia" w:hAnsiTheme="minorEastAsia"/>
          <w:sz w:val="28"/>
          <w:szCs w:val="28"/>
        </w:rPr>
        <w:t>市建委</w:t>
      </w:r>
      <w:r w:rsidR="00266391">
        <w:rPr>
          <w:rFonts w:asciiTheme="minorEastAsia" w:hAnsiTheme="minorEastAsia"/>
          <w:sz w:val="28"/>
          <w:szCs w:val="28"/>
        </w:rPr>
        <w:t>和城市基础设施建设发展中心的帮助下协会采购</w:t>
      </w:r>
      <w:r w:rsidR="00EA1411" w:rsidRPr="0041224B">
        <w:rPr>
          <w:rFonts w:asciiTheme="minorEastAsia" w:hAnsiTheme="minorEastAsia"/>
          <w:sz w:val="28"/>
          <w:szCs w:val="28"/>
        </w:rPr>
        <w:t>了</w:t>
      </w:r>
      <w:r w:rsidR="00266391">
        <w:rPr>
          <w:rFonts w:asciiTheme="minorEastAsia" w:hAnsiTheme="minorEastAsia" w:hint="eastAsia"/>
          <w:sz w:val="28"/>
          <w:szCs w:val="28"/>
        </w:rPr>
        <w:t>10000只</w:t>
      </w:r>
      <w:r w:rsidR="00AC3232" w:rsidRPr="0041224B">
        <w:rPr>
          <w:rFonts w:asciiTheme="minorEastAsia" w:hAnsiTheme="minorEastAsia"/>
          <w:sz w:val="28"/>
          <w:szCs w:val="28"/>
        </w:rPr>
        <w:t>正规资质的</w:t>
      </w:r>
      <w:r w:rsidR="0041224B" w:rsidRPr="0041224B">
        <w:rPr>
          <w:rFonts w:asciiTheme="minorEastAsia" w:hAnsiTheme="minorEastAsia"/>
          <w:sz w:val="28"/>
          <w:szCs w:val="28"/>
        </w:rPr>
        <w:t>医用外科</w:t>
      </w:r>
      <w:r w:rsidR="00AC3232" w:rsidRPr="0041224B">
        <w:rPr>
          <w:rFonts w:asciiTheme="minorEastAsia" w:hAnsiTheme="minorEastAsia"/>
          <w:sz w:val="28"/>
          <w:szCs w:val="28"/>
        </w:rPr>
        <w:t>防护</w:t>
      </w:r>
      <w:r w:rsidR="000C0ABB" w:rsidRPr="0041224B">
        <w:rPr>
          <w:rFonts w:asciiTheme="minorEastAsia" w:hAnsiTheme="minorEastAsia"/>
          <w:sz w:val="28"/>
          <w:szCs w:val="28"/>
        </w:rPr>
        <w:t>口罩</w:t>
      </w:r>
      <w:r w:rsidR="00266391">
        <w:rPr>
          <w:rFonts w:asciiTheme="minorEastAsia" w:hAnsiTheme="minorEastAsia"/>
          <w:sz w:val="28"/>
          <w:szCs w:val="28"/>
        </w:rPr>
        <w:t>。</w:t>
      </w:r>
    </w:p>
    <w:p w:rsidR="00627EE1" w:rsidRPr="0041224B" w:rsidRDefault="00322AC0" w:rsidP="00794435">
      <w:pPr>
        <w:ind w:firstLineChars="200" w:firstLine="560"/>
        <w:rPr>
          <w:rFonts w:asciiTheme="minorEastAsia" w:hAnsiTheme="minorEastAsia"/>
          <w:sz w:val="28"/>
          <w:szCs w:val="28"/>
        </w:rPr>
      </w:pPr>
      <w:r>
        <w:rPr>
          <w:rFonts w:asciiTheme="minorEastAsia" w:hAnsiTheme="minorEastAsia"/>
          <w:noProof/>
          <w:sz w:val="28"/>
          <w:szCs w:val="28"/>
        </w:rPr>
        <w:drawing>
          <wp:anchor distT="0" distB="0" distL="114300" distR="114300" simplePos="0" relativeHeight="251705344" behindDoc="0" locked="0" layoutInCell="1" allowOverlap="1">
            <wp:simplePos x="0" y="0"/>
            <wp:positionH relativeFrom="column">
              <wp:posOffset>2047875</wp:posOffset>
            </wp:positionH>
            <wp:positionV relativeFrom="paragraph">
              <wp:posOffset>4883150</wp:posOffset>
            </wp:positionV>
            <wp:extent cx="3241040" cy="2426970"/>
            <wp:effectExtent l="19050" t="0" r="0" b="0"/>
            <wp:wrapSquare wrapText="bothSides"/>
            <wp:docPr id="3" name="图片 1" descr="C:\Users\Administrator\Desktop\749129a4829d02db436e7ded2b553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749129a4829d02db436e7ded2b553f5.jpg"/>
                    <pic:cNvPicPr>
                      <a:picLocks noChangeAspect="1" noChangeArrowheads="1"/>
                    </pic:cNvPicPr>
                  </pic:nvPicPr>
                  <pic:blipFill>
                    <a:blip r:embed="rId6" cstate="print"/>
                    <a:srcRect/>
                    <a:stretch>
                      <a:fillRect/>
                    </a:stretch>
                  </pic:blipFill>
                  <pic:spPr bwMode="auto">
                    <a:xfrm>
                      <a:off x="0" y="0"/>
                      <a:ext cx="3241040" cy="2426970"/>
                    </a:xfrm>
                    <a:prstGeom prst="rect">
                      <a:avLst/>
                    </a:prstGeom>
                    <a:noFill/>
                    <a:ln w="9525">
                      <a:noFill/>
                      <a:miter lim="800000"/>
                      <a:headEnd/>
                      <a:tailEnd/>
                    </a:ln>
                  </pic:spPr>
                </pic:pic>
              </a:graphicData>
            </a:graphic>
          </wp:anchor>
        </w:drawing>
      </w:r>
      <w:r>
        <w:rPr>
          <w:rFonts w:asciiTheme="minorEastAsia" w:hAnsiTheme="minorEastAsia"/>
          <w:noProof/>
          <w:sz w:val="28"/>
          <w:szCs w:val="28"/>
        </w:rPr>
        <w:drawing>
          <wp:anchor distT="0" distB="0" distL="114300" distR="114300" simplePos="0" relativeHeight="251668480" behindDoc="0" locked="0" layoutInCell="1" allowOverlap="1">
            <wp:simplePos x="0" y="0"/>
            <wp:positionH relativeFrom="column">
              <wp:posOffset>-29210</wp:posOffset>
            </wp:positionH>
            <wp:positionV relativeFrom="paragraph">
              <wp:posOffset>41275</wp:posOffset>
            </wp:positionV>
            <wp:extent cx="3627120" cy="2731770"/>
            <wp:effectExtent l="19050" t="0" r="0" b="0"/>
            <wp:wrapSquare wrapText="bothSides"/>
            <wp:docPr id="10" name="图片 2" descr="C:\Users\Administrator\Desktop\1f2ae02bba957193e82d903bca24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1f2ae02bba957193e82d903bca24e14.jpg"/>
                    <pic:cNvPicPr>
                      <a:picLocks noChangeAspect="1" noChangeArrowheads="1"/>
                    </pic:cNvPicPr>
                  </pic:nvPicPr>
                  <pic:blipFill>
                    <a:blip r:embed="rId7" cstate="print"/>
                    <a:srcRect/>
                    <a:stretch>
                      <a:fillRect/>
                    </a:stretch>
                  </pic:blipFill>
                  <pic:spPr bwMode="auto">
                    <a:xfrm>
                      <a:off x="0" y="0"/>
                      <a:ext cx="3627120" cy="2731770"/>
                    </a:xfrm>
                    <a:prstGeom prst="rect">
                      <a:avLst/>
                    </a:prstGeom>
                    <a:noFill/>
                    <a:ln w="9525">
                      <a:noFill/>
                      <a:miter lim="800000"/>
                      <a:headEnd/>
                      <a:tailEnd/>
                    </a:ln>
                  </pic:spPr>
                </pic:pic>
              </a:graphicData>
            </a:graphic>
          </wp:anchor>
        </w:drawing>
      </w:r>
      <w:r w:rsidR="00266391">
        <w:rPr>
          <w:rFonts w:asciiTheme="minorEastAsia" w:hAnsiTheme="minorEastAsia"/>
          <w:sz w:val="28"/>
          <w:szCs w:val="28"/>
        </w:rPr>
        <w:t>朱来庭秘书长带领协会部分员工走访企业、深入工地，了解企业防控疫情和复工复产情况，听取企业、项目部的意见和建议</w:t>
      </w:r>
      <w:r w:rsidR="00794435">
        <w:rPr>
          <w:rFonts w:asciiTheme="minorEastAsia" w:hAnsiTheme="minorEastAsia"/>
          <w:sz w:val="28"/>
          <w:szCs w:val="28"/>
        </w:rPr>
        <w:t>，</w:t>
      </w:r>
      <w:r w:rsidR="00266391">
        <w:rPr>
          <w:rFonts w:asciiTheme="minorEastAsia" w:hAnsiTheme="minorEastAsia"/>
          <w:sz w:val="28"/>
          <w:szCs w:val="28"/>
        </w:rPr>
        <w:t>查看疫情防控流程、措施及物资储备。叮嘱项目部负责人一定要制定严格的防控方案和落实措施，安排好返岗员工的住宿、饮食、消毒防疫等工作。开展复工复产前疫情防控知识的培训和安全生产的教育。</w:t>
      </w:r>
    </w:p>
    <w:p w:rsidR="00EB39CF" w:rsidRPr="0041224B" w:rsidRDefault="00EB39CF" w:rsidP="006074B9">
      <w:pPr>
        <w:ind w:firstLine="540"/>
        <w:rPr>
          <w:rFonts w:asciiTheme="minorEastAsia" w:hAnsiTheme="minorEastAsia" w:cs="Arial"/>
          <w:sz w:val="28"/>
          <w:szCs w:val="28"/>
          <w:shd w:val="clear" w:color="auto" w:fill="FFFFFF"/>
        </w:rPr>
      </w:pPr>
      <w:r w:rsidRPr="0041224B">
        <w:rPr>
          <w:rFonts w:asciiTheme="minorEastAsia" w:hAnsiTheme="minorEastAsia" w:hint="eastAsia"/>
          <w:sz w:val="28"/>
          <w:szCs w:val="28"/>
        </w:rPr>
        <w:t>3月3日上午，我协会朱来庭秘书长及相关工作人员来到位于萧山区飞虹路与鸿宁路交叉口，中建三局承建的绿城亚运村项目工地。</w:t>
      </w:r>
      <w:r w:rsidR="00A452EC" w:rsidRPr="0041224B">
        <w:rPr>
          <w:rFonts w:asciiTheme="minorEastAsia" w:hAnsiTheme="minorEastAsia" w:hint="eastAsia"/>
          <w:sz w:val="28"/>
          <w:szCs w:val="28"/>
        </w:rPr>
        <w:t>中建三局一直是一支敢打硬仗，能打硬仗的铁军</w:t>
      </w:r>
      <w:r w:rsidR="001F35B8" w:rsidRPr="0041224B">
        <w:rPr>
          <w:rFonts w:asciiTheme="minorEastAsia" w:hAnsiTheme="minorEastAsia" w:hint="eastAsia"/>
          <w:sz w:val="28"/>
          <w:szCs w:val="28"/>
        </w:rPr>
        <w:t>。</w:t>
      </w:r>
      <w:r w:rsidR="00A452EC" w:rsidRPr="0041224B">
        <w:rPr>
          <w:rFonts w:asciiTheme="minorEastAsia" w:hAnsiTheme="minorEastAsia" w:hint="eastAsia"/>
          <w:sz w:val="28"/>
          <w:szCs w:val="28"/>
        </w:rPr>
        <w:t>在疫情爆发之初，</w:t>
      </w:r>
      <w:r w:rsidR="001F35B8" w:rsidRPr="0041224B">
        <w:rPr>
          <w:rFonts w:asciiTheme="minorEastAsia" w:hAnsiTheme="minorEastAsia" w:hint="eastAsia"/>
          <w:sz w:val="28"/>
          <w:szCs w:val="28"/>
        </w:rPr>
        <w:t>中建三局</w:t>
      </w:r>
      <w:r w:rsidR="001F35B8" w:rsidRPr="0041224B">
        <w:rPr>
          <w:rFonts w:asciiTheme="minorEastAsia" w:hAnsiTheme="minorEastAsia" w:cs="Arial"/>
          <w:sz w:val="28"/>
          <w:szCs w:val="28"/>
          <w:shd w:val="clear" w:color="auto" w:fill="FFFFFF"/>
        </w:rPr>
        <w:t>7000余名建设者们在武汉蔡甸和江夏两处同时开工，</w:t>
      </w:r>
      <w:r w:rsidR="00FB641A" w:rsidRPr="0041224B">
        <w:rPr>
          <w:rFonts w:asciiTheme="minorEastAsia" w:hAnsiTheme="minorEastAsia" w:cs="Arial"/>
          <w:sz w:val="28"/>
          <w:szCs w:val="28"/>
          <w:shd w:val="clear" w:color="auto" w:fill="FFFFFF"/>
        </w:rPr>
        <w:t>仅用了短短十天</w:t>
      </w:r>
      <w:r w:rsidR="00FB641A" w:rsidRPr="0041224B">
        <w:rPr>
          <w:rFonts w:asciiTheme="minorEastAsia" w:hAnsiTheme="minorEastAsia" w:cs="Arial"/>
          <w:sz w:val="28"/>
          <w:szCs w:val="28"/>
          <w:shd w:val="clear" w:color="auto" w:fill="FFFFFF"/>
        </w:rPr>
        <w:lastRenderedPageBreak/>
        <w:t>时间建</w:t>
      </w:r>
      <w:r w:rsidR="000935E5">
        <w:rPr>
          <w:rFonts w:asciiTheme="minorEastAsia" w:hAnsiTheme="minorEastAsia" w:cs="Arial"/>
          <w:noProof/>
          <w:sz w:val="28"/>
          <w:szCs w:val="28"/>
        </w:rPr>
        <w:drawing>
          <wp:anchor distT="0" distB="0" distL="114300" distR="114300" simplePos="0" relativeHeight="251699200" behindDoc="0" locked="0" layoutInCell="1" allowOverlap="1">
            <wp:simplePos x="0" y="0"/>
            <wp:positionH relativeFrom="column">
              <wp:posOffset>4445</wp:posOffset>
            </wp:positionH>
            <wp:positionV relativeFrom="paragraph">
              <wp:posOffset>55880</wp:posOffset>
            </wp:positionV>
            <wp:extent cx="3757930" cy="2821940"/>
            <wp:effectExtent l="19050" t="0" r="0" b="0"/>
            <wp:wrapSquare wrapText="bothSides"/>
            <wp:docPr id="39" name="图片 3" descr="C:\Users\Administrator\Desktop\3828e714563b9d4512da79cd3a48b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3828e714563b9d4512da79cd3a48b0d.jpg"/>
                    <pic:cNvPicPr>
                      <a:picLocks noChangeAspect="1" noChangeArrowheads="1"/>
                    </pic:cNvPicPr>
                  </pic:nvPicPr>
                  <pic:blipFill>
                    <a:blip r:embed="rId8" cstate="print"/>
                    <a:srcRect/>
                    <a:stretch>
                      <a:fillRect/>
                    </a:stretch>
                  </pic:blipFill>
                  <pic:spPr bwMode="auto">
                    <a:xfrm>
                      <a:off x="0" y="0"/>
                      <a:ext cx="3757930" cy="2821940"/>
                    </a:xfrm>
                    <a:prstGeom prst="rect">
                      <a:avLst/>
                    </a:prstGeom>
                    <a:noFill/>
                    <a:ln w="9525">
                      <a:noFill/>
                      <a:miter lim="800000"/>
                      <a:headEnd/>
                      <a:tailEnd/>
                    </a:ln>
                  </pic:spPr>
                </pic:pic>
              </a:graphicData>
            </a:graphic>
          </wp:anchor>
        </w:drawing>
      </w:r>
      <w:r w:rsidR="00FB641A" w:rsidRPr="0041224B">
        <w:rPr>
          <w:rFonts w:asciiTheme="minorEastAsia" w:hAnsiTheme="minorEastAsia" w:cs="Arial"/>
          <w:sz w:val="28"/>
          <w:szCs w:val="28"/>
          <w:shd w:val="clear" w:color="auto" w:fill="FFFFFF"/>
        </w:rPr>
        <w:t>设完毕</w:t>
      </w:r>
      <w:r w:rsidR="00EC16ED" w:rsidRPr="0041224B">
        <w:rPr>
          <w:rFonts w:asciiTheme="minorEastAsia" w:hAnsiTheme="minorEastAsia" w:cs="Arial"/>
          <w:sz w:val="28"/>
          <w:szCs w:val="28"/>
          <w:shd w:val="clear" w:color="auto" w:fill="FFFFFF"/>
        </w:rPr>
        <w:t>“火神山医院”、</w:t>
      </w:r>
      <w:r w:rsidR="00794435" w:rsidRPr="00794435">
        <w:rPr>
          <w:rFonts w:asciiTheme="minorEastAsia" w:hAnsiTheme="minorEastAsia" w:hint="eastAsia"/>
          <w:noProof/>
          <w:sz w:val="28"/>
          <w:szCs w:val="28"/>
        </w:rPr>
        <w:t xml:space="preserve"> </w:t>
      </w:r>
      <w:r w:rsidR="00794435" w:rsidRPr="00794435">
        <w:rPr>
          <w:rFonts w:asciiTheme="minorEastAsia" w:hAnsiTheme="minorEastAsia" w:cs="Arial"/>
          <w:sz w:val="28"/>
          <w:szCs w:val="28"/>
          <w:shd w:val="clear" w:color="auto" w:fill="FFFFFF"/>
        </w:rPr>
        <w:t xml:space="preserve"> </w:t>
      </w:r>
      <w:r w:rsidR="00EC16ED" w:rsidRPr="0041224B">
        <w:rPr>
          <w:rFonts w:asciiTheme="minorEastAsia" w:hAnsiTheme="minorEastAsia" w:cs="Arial"/>
          <w:sz w:val="28"/>
          <w:szCs w:val="28"/>
          <w:shd w:val="clear" w:color="auto" w:fill="FFFFFF"/>
        </w:rPr>
        <w:t>“雷神山医院”</w:t>
      </w:r>
      <w:r w:rsidR="00FB641A" w:rsidRPr="0041224B">
        <w:rPr>
          <w:rFonts w:asciiTheme="minorEastAsia" w:hAnsiTheme="minorEastAsia" w:cs="Arial"/>
          <w:sz w:val="28"/>
          <w:szCs w:val="28"/>
          <w:shd w:val="clear" w:color="auto" w:fill="FFFFFF"/>
        </w:rPr>
        <w:t>。</w:t>
      </w:r>
      <w:r w:rsidR="00EC16ED" w:rsidRPr="0041224B">
        <w:rPr>
          <w:rFonts w:asciiTheme="minorEastAsia" w:hAnsiTheme="minorEastAsia" w:cs="Arial"/>
          <w:sz w:val="28"/>
          <w:szCs w:val="28"/>
          <w:shd w:val="clear" w:color="auto" w:fill="FFFFFF"/>
        </w:rPr>
        <w:t>这一工程</w:t>
      </w:r>
      <w:r w:rsidR="00FB641A" w:rsidRPr="0041224B">
        <w:rPr>
          <w:rFonts w:asciiTheme="minorEastAsia" w:hAnsiTheme="minorEastAsia" w:cs="Arial"/>
          <w:sz w:val="28"/>
          <w:szCs w:val="28"/>
          <w:shd w:val="clear" w:color="auto" w:fill="FFFFFF"/>
        </w:rPr>
        <w:t>牵动了全球</w:t>
      </w:r>
      <w:r w:rsidR="00EC16ED" w:rsidRPr="0041224B">
        <w:rPr>
          <w:rFonts w:asciiTheme="minorEastAsia" w:hAnsiTheme="minorEastAsia" w:cs="Arial"/>
          <w:sz w:val="28"/>
          <w:szCs w:val="28"/>
          <w:shd w:val="clear" w:color="auto" w:fill="FFFFFF"/>
        </w:rPr>
        <w:t>人</w:t>
      </w:r>
      <w:r w:rsidR="00FB641A" w:rsidRPr="0041224B">
        <w:rPr>
          <w:rFonts w:asciiTheme="minorEastAsia" w:hAnsiTheme="minorEastAsia" w:cs="Arial"/>
          <w:sz w:val="28"/>
          <w:szCs w:val="28"/>
          <w:shd w:val="clear" w:color="auto" w:fill="FFFFFF"/>
        </w:rPr>
        <w:t>的目光，创造了世界医院建设</w:t>
      </w:r>
      <w:r w:rsidR="00206DDF" w:rsidRPr="0041224B">
        <w:rPr>
          <w:rFonts w:asciiTheme="minorEastAsia" w:hAnsiTheme="minorEastAsia" w:cs="Arial"/>
          <w:sz w:val="28"/>
          <w:szCs w:val="28"/>
          <w:shd w:val="clear" w:color="auto" w:fill="FFFFFF"/>
        </w:rPr>
        <w:t>史上的</w:t>
      </w:r>
      <w:r w:rsidR="00FB641A" w:rsidRPr="0041224B">
        <w:rPr>
          <w:rFonts w:asciiTheme="minorEastAsia" w:hAnsiTheme="minorEastAsia" w:cs="Arial"/>
          <w:sz w:val="28"/>
          <w:szCs w:val="28"/>
          <w:shd w:val="clear" w:color="auto" w:fill="FFFFFF"/>
        </w:rPr>
        <w:t>奇迹</w:t>
      </w:r>
      <w:r w:rsidR="00206DDF" w:rsidRPr="0041224B">
        <w:rPr>
          <w:rFonts w:asciiTheme="minorEastAsia" w:hAnsiTheme="minorEastAsia" w:cs="Arial"/>
          <w:sz w:val="28"/>
          <w:szCs w:val="28"/>
          <w:shd w:val="clear" w:color="auto" w:fill="FFFFFF"/>
        </w:rPr>
        <w:t>，</w:t>
      </w:r>
      <w:r w:rsidR="00206DDF" w:rsidRPr="0041224B">
        <w:rPr>
          <w:rFonts w:asciiTheme="minorEastAsia" w:hAnsiTheme="minorEastAsia" w:hint="eastAsia"/>
          <w:sz w:val="28"/>
          <w:szCs w:val="28"/>
          <w:shd w:val="clear" w:color="auto" w:fill="FFFFFF"/>
        </w:rPr>
        <w:t>展现出了“中国速度”、“中国能力”、“中国奇迹”</w:t>
      </w:r>
      <w:r w:rsidR="00FB641A" w:rsidRPr="0041224B">
        <w:rPr>
          <w:rFonts w:asciiTheme="minorEastAsia" w:hAnsiTheme="minorEastAsia" w:cs="Arial"/>
          <w:sz w:val="28"/>
          <w:szCs w:val="28"/>
          <w:shd w:val="clear" w:color="auto" w:fill="FFFFFF"/>
        </w:rPr>
        <w:t>。</w:t>
      </w:r>
      <w:r w:rsidR="00794435" w:rsidRPr="00794435">
        <w:rPr>
          <w:rFonts w:asciiTheme="minorEastAsia" w:hAnsiTheme="minorEastAsia" w:hint="eastAsia"/>
          <w:noProof/>
          <w:sz w:val="28"/>
          <w:szCs w:val="28"/>
        </w:rPr>
        <w:t xml:space="preserve"> </w:t>
      </w:r>
      <w:r w:rsidR="00FB641A" w:rsidRPr="0041224B">
        <w:rPr>
          <w:rFonts w:asciiTheme="minorEastAsia" w:hAnsiTheme="minorEastAsia" w:hint="eastAsia"/>
          <w:sz w:val="28"/>
          <w:szCs w:val="28"/>
        </w:rPr>
        <w:t xml:space="preserve"> 中建三局承建的绿城亚运村项目</w:t>
      </w:r>
      <w:r w:rsidR="00505D92" w:rsidRPr="0041224B">
        <w:rPr>
          <w:rFonts w:asciiTheme="minorEastAsia" w:hAnsiTheme="minorEastAsia" w:hint="eastAsia"/>
          <w:sz w:val="28"/>
          <w:szCs w:val="28"/>
        </w:rPr>
        <w:t>总施工面积30万方，</w:t>
      </w:r>
      <w:r w:rsidR="00FB641A" w:rsidRPr="0041224B">
        <w:rPr>
          <w:rFonts w:asciiTheme="minorEastAsia" w:hAnsiTheme="minorEastAsia" w:hint="eastAsia"/>
          <w:sz w:val="28"/>
          <w:szCs w:val="28"/>
        </w:rPr>
        <w:t>是市重点工程</w:t>
      </w:r>
      <w:r w:rsidR="00505D92" w:rsidRPr="0041224B">
        <w:rPr>
          <w:rFonts w:asciiTheme="minorEastAsia" w:hAnsiTheme="minorEastAsia" w:hint="eastAsia"/>
          <w:sz w:val="28"/>
          <w:szCs w:val="28"/>
        </w:rPr>
        <w:t>。项目部在做好各项疫情防控工作的</w:t>
      </w:r>
      <w:r w:rsidR="000935E5">
        <w:rPr>
          <w:rFonts w:asciiTheme="minorEastAsia" w:hAnsiTheme="minorEastAsia" w:hint="eastAsia"/>
          <w:noProof/>
          <w:sz w:val="28"/>
          <w:szCs w:val="28"/>
        </w:rPr>
        <w:drawing>
          <wp:anchor distT="0" distB="0" distL="114300" distR="114300" simplePos="0" relativeHeight="251701248" behindDoc="0" locked="0" layoutInCell="1" allowOverlap="1">
            <wp:simplePos x="0" y="0"/>
            <wp:positionH relativeFrom="column">
              <wp:posOffset>1325245</wp:posOffset>
            </wp:positionH>
            <wp:positionV relativeFrom="paragraph">
              <wp:posOffset>4572000</wp:posOffset>
            </wp:positionV>
            <wp:extent cx="3909060" cy="2946400"/>
            <wp:effectExtent l="19050" t="0" r="0" b="0"/>
            <wp:wrapSquare wrapText="bothSides"/>
            <wp:docPr id="40" name="图片 6" descr="C:\Users\Administrator\Desktop\31d564e2744307e80bec219caf91f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31d564e2744307e80bec219caf91f03.jpg"/>
                    <pic:cNvPicPr>
                      <a:picLocks noChangeAspect="1" noChangeArrowheads="1"/>
                    </pic:cNvPicPr>
                  </pic:nvPicPr>
                  <pic:blipFill>
                    <a:blip r:embed="rId9" cstate="print"/>
                    <a:srcRect/>
                    <a:stretch>
                      <a:fillRect/>
                    </a:stretch>
                  </pic:blipFill>
                  <pic:spPr bwMode="auto">
                    <a:xfrm>
                      <a:off x="0" y="0"/>
                      <a:ext cx="3909060" cy="2946400"/>
                    </a:xfrm>
                    <a:prstGeom prst="rect">
                      <a:avLst/>
                    </a:prstGeom>
                    <a:noFill/>
                    <a:ln w="9525">
                      <a:noFill/>
                      <a:miter lim="800000"/>
                      <a:headEnd/>
                      <a:tailEnd/>
                    </a:ln>
                  </pic:spPr>
                </pic:pic>
              </a:graphicData>
            </a:graphic>
          </wp:anchor>
        </w:drawing>
      </w:r>
      <w:r w:rsidR="00505D92" w:rsidRPr="0041224B">
        <w:rPr>
          <w:rFonts w:asciiTheme="minorEastAsia" w:hAnsiTheme="minorEastAsia" w:hint="eastAsia"/>
          <w:sz w:val="28"/>
          <w:szCs w:val="28"/>
        </w:rPr>
        <w:t>基础上，积极</w:t>
      </w:r>
      <w:r w:rsidR="000935E5">
        <w:rPr>
          <w:rFonts w:asciiTheme="minorEastAsia" w:hAnsiTheme="minorEastAsia" w:hint="eastAsia"/>
          <w:sz w:val="28"/>
          <w:szCs w:val="28"/>
        </w:rPr>
        <w:t>落实</w:t>
      </w:r>
      <w:r w:rsidR="00F87653" w:rsidRPr="0041224B">
        <w:rPr>
          <w:rFonts w:asciiTheme="minorEastAsia" w:hAnsiTheme="minorEastAsia" w:hint="eastAsia"/>
          <w:sz w:val="28"/>
          <w:szCs w:val="28"/>
        </w:rPr>
        <w:t>防控措施。因防控物资与施工人员暂时比较缺乏的原因，目前开工比例为50%，预计在3月8日开工比例可达90%以上。</w:t>
      </w:r>
      <w:r w:rsidR="00EC16ED" w:rsidRPr="0041224B">
        <w:rPr>
          <w:rFonts w:asciiTheme="minorEastAsia" w:hAnsiTheme="minorEastAsia" w:hint="eastAsia"/>
          <w:sz w:val="28"/>
          <w:szCs w:val="28"/>
        </w:rPr>
        <w:t>朱来庭秘书长在听取项目部汇报后指出，</w:t>
      </w:r>
      <w:r w:rsidR="00EC16ED" w:rsidRPr="0041224B">
        <w:rPr>
          <w:rFonts w:asciiTheme="minorEastAsia" w:hAnsiTheme="minorEastAsia" w:hint="eastAsia"/>
          <w:sz w:val="28"/>
          <w:szCs w:val="28"/>
          <w:shd w:val="clear" w:color="auto" w:fill="FFFFFF"/>
        </w:rPr>
        <w:t>突如其来的新型冠状病毒肺炎疫情肆虐中华大地，面对严峻的形势，党和政府本着人民群众根本利益至上、对人民群众高度负责的精神，始终把人民群众生命安全和身体健康放在第一位，果断决策、正确领导，打</w:t>
      </w:r>
      <w:r w:rsidR="00EC16ED" w:rsidRPr="0041224B">
        <w:rPr>
          <w:rFonts w:asciiTheme="minorEastAsia" w:hAnsiTheme="minorEastAsia" w:hint="eastAsia"/>
          <w:sz w:val="28"/>
          <w:szCs w:val="28"/>
          <w:shd w:val="clear" w:color="auto" w:fill="FFFFFF"/>
        </w:rPr>
        <w:lastRenderedPageBreak/>
        <w:t>响了一场阻击疫情的人民战争，</w:t>
      </w:r>
      <w:r w:rsidR="00266391">
        <w:rPr>
          <w:rFonts w:asciiTheme="minorEastAsia" w:hAnsiTheme="minorEastAsia" w:hint="eastAsia"/>
          <w:sz w:val="28"/>
          <w:szCs w:val="28"/>
          <w:shd w:val="clear" w:color="auto" w:fill="FFFFFF"/>
        </w:rPr>
        <w:t>充分体现党中央的正确领导和社会主义</w:t>
      </w:r>
      <w:r w:rsidR="000935E5">
        <w:rPr>
          <w:rFonts w:asciiTheme="minorEastAsia" w:hAnsiTheme="minorEastAsia" w:hint="eastAsia"/>
          <w:sz w:val="28"/>
          <w:szCs w:val="28"/>
          <w:shd w:val="clear" w:color="auto" w:fill="FFFFFF"/>
        </w:rPr>
        <w:t>制度</w:t>
      </w:r>
      <w:r w:rsidR="00266391">
        <w:rPr>
          <w:rFonts w:asciiTheme="minorEastAsia" w:hAnsiTheme="minorEastAsia" w:hint="eastAsia"/>
          <w:sz w:val="28"/>
          <w:szCs w:val="28"/>
          <w:shd w:val="clear" w:color="auto" w:fill="FFFFFF"/>
        </w:rPr>
        <w:t>的优越性，充分展示了全国人民万众一心、众志成城阻击新冠病毒的强大力量。</w:t>
      </w:r>
      <w:r w:rsidR="00EC16ED" w:rsidRPr="0041224B">
        <w:rPr>
          <w:rFonts w:asciiTheme="minorEastAsia" w:hAnsiTheme="minorEastAsia" w:hint="eastAsia"/>
          <w:sz w:val="28"/>
          <w:szCs w:val="28"/>
          <w:shd w:val="clear" w:color="auto" w:fill="FFFFFF"/>
        </w:rPr>
        <w:t>目前杭州</w:t>
      </w:r>
      <w:r w:rsidR="00E8007C">
        <w:rPr>
          <w:rFonts w:asciiTheme="minorEastAsia" w:hAnsiTheme="minorEastAsia" w:hint="eastAsia"/>
          <w:sz w:val="28"/>
          <w:szCs w:val="28"/>
          <w:shd w:val="clear" w:color="auto" w:fill="FFFFFF"/>
        </w:rPr>
        <w:t>疫情防控由</w:t>
      </w:r>
      <w:r w:rsidR="00EC16ED" w:rsidRPr="0041224B">
        <w:rPr>
          <w:rFonts w:asciiTheme="minorEastAsia" w:hAnsiTheme="minorEastAsia" w:hint="eastAsia"/>
          <w:sz w:val="28"/>
          <w:szCs w:val="28"/>
          <w:shd w:val="clear" w:color="auto" w:fill="FFFFFF"/>
        </w:rPr>
        <w:t>一级响应转为二级响应，</w:t>
      </w:r>
      <w:r w:rsidR="00E8007C">
        <w:rPr>
          <w:rFonts w:asciiTheme="minorEastAsia" w:hAnsiTheme="minorEastAsia" w:hint="eastAsia"/>
          <w:sz w:val="28"/>
          <w:szCs w:val="28"/>
          <w:shd w:val="clear" w:color="auto" w:fill="FFFFFF"/>
        </w:rPr>
        <w:t>说明疫情防控取得了阶段性成果，</w:t>
      </w:r>
      <w:r w:rsidR="00EC16ED" w:rsidRPr="0041224B">
        <w:rPr>
          <w:rFonts w:asciiTheme="minorEastAsia" w:hAnsiTheme="minorEastAsia" w:hint="eastAsia"/>
          <w:sz w:val="28"/>
          <w:szCs w:val="28"/>
          <w:shd w:val="clear" w:color="auto" w:fill="FFFFFF"/>
        </w:rPr>
        <w:t>但是大家不可掉以轻心</w:t>
      </w:r>
      <w:r w:rsidR="00E8007C">
        <w:rPr>
          <w:rFonts w:asciiTheme="minorEastAsia" w:hAnsiTheme="minorEastAsia" w:hint="eastAsia"/>
          <w:sz w:val="28"/>
          <w:szCs w:val="28"/>
          <w:shd w:val="clear" w:color="auto" w:fill="FFFFFF"/>
        </w:rPr>
        <w:t>，要高度警惕侥幸心理、麻痹思想、放松心态和厌战情绪</w:t>
      </w:r>
      <w:r w:rsidR="006074B9" w:rsidRPr="0041224B">
        <w:rPr>
          <w:rFonts w:asciiTheme="minorEastAsia" w:hAnsiTheme="minorEastAsia" w:hint="eastAsia"/>
          <w:sz w:val="28"/>
          <w:szCs w:val="28"/>
          <w:shd w:val="clear" w:color="auto" w:fill="FFFFFF"/>
        </w:rPr>
        <w:t>。坚持</w:t>
      </w:r>
      <w:r w:rsidR="00E8007C">
        <w:rPr>
          <w:rFonts w:asciiTheme="minorEastAsia" w:hAnsiTheme="minorEastAsia" w:hint="eastAsia"/>
          <w:sz w:val="28"/>
          <w:szCs w:val="28"/>
          <w:shd w:val="clear" w:color="auto" w:fill="FFFFFF"/>
        </w:rPr>
        <w:t>一手抓</w:t>
      </w:r>
      <w:r w:rsidR="006074B9" w:rsidRPr="0041224B">
        <w:rPr>
          <w:rFonts w:asciiTheme="minorEastAsia" w:hAnsiTheme="minorEastAsia" w:hint="eastAsia"/>
          <w:sz w:val="28"/>
          <w:szCs w:val="28"/>
          <w:shd w:val="clear" w:color="auto" w:fill="FFFFFF"/>
        </w:rPr>
        <w:t>“防控</w:t>
      </w:r>
      <w:r w:rsidR="0099281E" w:rsidRPr="0041224B">
        <w:rPr>
          <w:rFonts w:asciiTheme="minorEastAsia" w:hAnsiTheme="minorEastAsia" w:hint="eastAsia"/>
          <w:sz w:val="28"/>
          <w:szCs w:val="28"/>
          <w:shd w:val="clear" w:color="auto" w:fill="FFFFFF"/>
        </w:rPr>
        <w:t>疫情</w:t>
      </w:r>
      <w:r w:rsidR="006074B9" w:rsidRPr="0041224B">
        <w:rPr>
          <w:rFonts w:asciiTheme="minorEastAsia" w:hAnsiTheme="minorEastAsia" w:hint="eastAsia"/>
          <w:sz w:val="28"/>
          <w:szCs w:val="28"/>
          <w:shd w:val="clear" w:color="auto" w:fill="FFFFFF"/>
        </w:rPr>
        <w:t>”、</w:t>
      </w:r>
      <w:r w:rsidR="00E8007C">
        <w:rPr>
          <w:rFonts w:asciiTheme="minorEastAsia" w:hAnsiTheme="minorEastAsia" w:hint="eastAsia"/>
          <w:sz w:val="28"/>
          <w:szCs w:val="28"/>
          <w:shd w:val="clear" w:color="auto" w:fill="FFFFFF"/>
        </w:rPr>
        <w:t>一手抓</w:t>
      </w:r>
      <w:r w:rsidR="006074B9" w:rsidRPr="0041224B">
        <w:rPr>
          <w:rFonts w:asciiTheme="minorEastAsia" w:hAnsiTheme="minorEastAsia" w:hint="eastAsia"/>
          <w:sz w:val="28"/>
          <w:szCs w:val="28"/>
          <w:shd w:val="clear" w:color="auto" w:fill="FFFFFF"/>
        </w:rPr>
        <w:t>“复工复产”</w:t>
      </w:r>
      <w:r w:rsidR="00E8007C">
        <w:rPr>
          <w:rFonts w:asciiTheme="minorEastAsia" w:hAnsiTheme="minorEastAsia" w:hint="eastAsia"/>
          <w:sz w:val="28"/>
          <w:szCs w:val="28"/>
          <w:shd w:val="clear" w:color="auto" w:fill="FFFFFF"/>
        </w:rPr>
        <w:t>，</w:t>
      </w:r>
      <w:r w:rsidR="006074B9" w:rsidRPr="0041224B">
        <w:rPr>
          <w:rFonts w:asciiTheme="minorEastAsia" w:hAnsiTheme="minorEastAsia" w:hint="eastAsia"/>
          <w:sz w:val="28"/>
          <w:szCs w:val="28"/>
          <w:shd w:val="clear" w:color="auto" w:fill="FFFFFF"/>
        </w:rPr>
        <w:t>两手</w:t>
      </w:r>
      <w:r w:rsidR="00E8007C">
        <w:rPr>
          <w:rFonts w:asciiTheme="minorEastAsia" w:hAnsiTheme="minorEastAsia" w:hint="eastAsia"/>
          <w:sz w:val="28"/>
          <w:szCs w:val="28"/>
          <w:shd w:val="clear" w:color="auto" w:fill="FFFFFF"/>
        </w:rPr>
        <w:t>一起</w:t>
      </w:r>
      <w:r w:rsidR="006074B9" w:rsidRPr="0041224B">
        <w:rPr>
          <w:rFonts w:asciiTheme="minorEastAsia" w:hAnsiTheme="minorEastAsia" w:hint="eastAsia"/>
          <w:sz w:val="28"/>
          <w:szCs w:val="28"/>
          <w:shd w:val="clear" w:color="auto" w:fill="FFFFFF"/>
        </w:rPr>
        <w:t>抓、两手</w:t>
      </w:r>
      <w:r w:rsidR="00E8007C">
        <w:rPr>
          <w:rFonts w:asciiTheme="minorEastAsia" w:hAnsiTheme="minorEastAsia" w:hint="eastAsia"/>
          <w:sz w:val="28"/>
          <w:szCs w:val="28"/>
          <w:shd w:val="clear" w:color="auto" w:fill="FFFFFF"/>
        </w:rPr>
        <w:t>都要</w:t>
      </w:r>
      <w:r w:rsidR="006074B9" w:rsidRPr="0041224B">
        <w:rPr>
          <w:rFonts w:asciiTheme="minorEastAsia" w:hAnsiTheme="minorEastAsia" w:hint="eastAsia"/>
          <w:sz w:val="28"/>
          <w:szCs w:val="28"/>
          <w:shd w:val="clear" w:color="auto" w:fill="FFFFFF"/>
        </w:rPr>
        <w:t>硬，</w:t>
      </w:r>
      <w:r w:rsidR="00E8007C">
        <w:rPr>
          <w:rFonts w:asciiTheme="minorEastAsia" w:hAnsiTheme="minorEastAsia" w:hint="eastAsia"/>
          <w:sz w:val="28"/>
          <w:szCs w:val="28"/>
          <w:shd w:val="clear" w:color="auto" w:fill="FFFFFF"/>
        </w:rPr>
        <w:t>坚决打赢“</w:t>
      </w:r>
      <w:r w:rsidR="006074B9" w:rsidRPr="0041224B">
        <w:rPr>
          <w:rFonts w:asciiTheme="minorEastAsia" w:hAnsiTheme="minorEastAsia" w:hint="eastAsia"/>
          <w:sz w:val="28"/>
          <w:szCs w:val="28"/>
          <w:shd w:val="clear" w:color="auto" w:fill="FFFFFF"/>
        </w:rPr>
        <w:t>疫情</w:t>
      </w:r>
      <w:r w:rsidR="00E8007C">
        <w:rPr>
          <w:rFonts w:asciiTheme="minorEastAsia" w:hAnsiTheme="minorEastAsia" w:hint="eastAsia"/>
          <w:sz w:val="28"/>
          <w:szCs w:val="28"/>
          <w:shd w:val="clear" w:color="auto" w:fill="FFFFFF"/>
        </w:rPr>
        <w:t>防控”</w:t>
      </w:r>
      <w:r w:rsidR="006074B9" w:rsidRPr="0041224B">
        <w:rPr>
          <w:rFonts w:asciiTheme="minorEastAsia" w:hAnsiTheme="minorEastAsia" w:hint="eastAsia"/>
          <w:sz w:val="28"/>
          <w:szCs w:val="28"/>
          <w:shd w:val="clear" w:color="auto" w:fill="FFFFFF"/>
        </w:rPr>
        <w:t>、</w:t>
      </w:r>
      <w:r w:rsidR="00773A12" w:rsidRPr="00773A12">
        <w:rPr>
          <w:rFonts w:asciiTheme="minorEastAsia" w:hAnsiTheme="minorEastAsia" w:hint="eastAsia"/>
          <w:sz w:val="28"/>
          <w:szCs w:val="28"/>
          <w:shd w:val="clear" w:color="auto" w:fill="FFFFFF"/>
        </w:rPr>
        <w:t xml:space="preserve"> </w:t>
      </w:r>
      <w:r w:rsidR="00773A12" w:rsidRPr="0041224B">
        <w:rPr>
          <w:rFonts w:asciiTheme="minorEastAsia" w:hAnsiTheme="minorEastAsia" w:hint="eastAsia"/>
          <w:sz w:val="28"/>
          <w:szCs w:val="28"/>
          <w:shd w:val="clear" w:color="auto" w:fill="FFFFFF"/>
        </w:rPr>
        <w:t>“复工复产”</w:t>
      </w:r>
      <w:r w:rsidR="00773A12">
        <w:rPr>
          <w:rFonts w:asciiTheme="minorEastAsia" w:hAnsiTheme="minorEastAsia" w:hint="eastAsia"/>
          <w:sz w:val="28"/>
          <w:szCs w:val="28"/>
          <w:shd w:val="clear" w:color="auto" w:fill="FFFFFF"/>
        </w:rPr>
        <w:t>两场战役</w:t>
      </w:r>
      <w:r w:rsidR="006074B9" w:rsidRPr="0041224B">
        <w:rPr>
          <w:rFonts w:asciiTheme="minorEastAsia" w:hAnsiTheme="minorEastAsia" w:hint="eastAsia"/>
          <w:sz w:val="28"/>
          <w:szCs w:val="28"/>
          <w:shd w:val="clear" w:color="auto" w:fill="FFFFFF"/>
        </w:rPr>
        <w:t>。</w:t>
      </w:r>
      <w:r w:rsidR="00F87653" w:rsidRPr="0041224B">
        <w:rPr>
          <w:rFonts w:asciiTheme="minorEastAsia" w:hAnsiTheme="minorEastAsia" w:hint="eastAsia"/>
          <w:sz w:val="28"/>
          <w:szCs w:val="28"/>
        </w:rPr>
        <w:t>项目部负责人感谢协会</w:t>
      </w:r>
      <w:r w:rsidR="0038039A" w:rsidRPr="0041224B">
        <w:rPr>
          <w:rFonts w:asciiTheme="minorEastAsia" w:hAnsiTheme="minorEastAsia" w:hint="eastAsia"/>
          <w:sz w:val="28"/>
          <w:szCs w:val="28"/>
        </w:rPr>
        <w:t>的关心</w:t>
      </w:r>
      <w:r w:rsidR="00206DDF" w:rsidRPr="0041224B">
        <w:rPr>
          <w:rFonts w:asciiTheme="minorEastAsia" w:hAnsiTheme="minorEastAsia" w:hint="eastAsia"/>
          <w:sz w:val="28"/>
          <w:szCs w:val="28"/>
        </w:rPr>
        <w:t>与支持</w:t>
      </w:r>
      <w:r w:rsidR="0038039A" w:rsidRPr="0041224B">
        <w:rPr>
          <w:rFonts w:asciiTheme="minorEastAsia" w:hAnsiTheme="minorEastAsia" w:hint="eastAsia"/>
          <w:sz w:val="28"/>
          <w:szCs w:val="28"/>
        </w:rPr>
        <w:t>，并保证</w:t>
      </w:r>
      <w:r w:rsidR="006074B9" w:rsidRPr="0041224B">
        <w:rPr>
          <w:rFonts w:asciiTheme="minorEastAsia" w:hAnsiTheme="minorEastAsia" w:hint="eastAsia"/>
          <w:sz w:val="28"/>
          <w:szCs w:val="28"/>
        </w:rPr>
        <w:t>一定</w:t>
      </w:r>
      <w:r w:rsidR="0038039A" w:rsidRPr="0041224B">
        <w:rPr>
          <w:rFonts w:asciiTheme="minorEastAsia" w:hAnsiTheme="minorEastAsia" w:hint="eastAsia"/>
          <w:sz w:val="28"/>
          <w:szCs w:val="28"/>
        </w:rPr>
        <w:t>将“防控疫情”、“复工复产”两场硬仗打好、打胜。</w:t>
      </w:r>
    </w:p>
    <w:p w:rsidR="007C014D" w:rsidRDefault="000935E5" w:rsidP="00AC3232">
      <w:pPr>
        <w:ind w:firstLineChars="200" w:firstLine="560"/>
        <w:rPr>
          <w:rFonts w:asciiTheme="minorEastAsia" w:hAnsiTheme="minorEastAsia"/>
          <w:sz w:val="28"/>
          <w:szCs w:val="28"/>
        </w:rPr>
      </w:pPr>
      <w:r>
        <w:rPr>
          <w:rFonts w:asciiTheme="minorEastAsia" w:hAnsiTheme="minorEastAsia" w:hint="eastAsia"/>
          <w:noProof/>
          <w:sz w:val="28"/>
          <w:szCs w:val="28"/>
        </w:rPr>
        <w:drawing>
          <wp:anchor distT="0" distB="0" distL="114300" distR="114300" simplePos="0" relativeHeight="251682816" behindDoc="0" locked="0" layoutInCell="1" allowOverlap="1">
            <wp:simplePos x="0" y="0"/>
            <wp:positionH relativeFrom="column">
              <wp:posOffset>4445</wp:posOffset>
            </wp:positionH>
            <wp:positionV relativeFrom="paragraph">
              <wp:posOffset>68580</wp:posOffset>
            </wp:positionV>
            <wp:extent cx="3821430" cy="2855595"/>
            <wp:effectExtent l="19050" t="0" r="7620" b="0"/>
            <wp:wrapSquare wrapText="bothSides"/>
            <wp:docPr id="28" name="图片 4" descr="C:\Users\Administrator\Desktop\40a850d489c4d8e3be5ef30a35c90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40a850d489c4d8e3be5ef30a35c90f3.jpg"/>
                    <pic:cNvPicPr>
                      <a:picLocks noChangeAspect="1" noChangeArrowheads="1"/>
                    </pic:cNvPicPr>
                  </pic:nvPicPr>
                  <pic:blipFill>
                    <a:blip r:embed="rId10" cstate="print"/>
                    <a:srcRect/>
                    <a:stretch>
                      <a:fillRect/>
                    </a:stretch>
                  </pic:blipFill>
                  <pic:spPr bwMode="auto">
                    <a:xfrm>
                      <a:off x="0" y="0"/>
                      <a:ext cx="3821430" cy="2855595"/>
                    </a:xfrm>
                    <a:prstGeom prst="rect">
                      <a:avLst/>
                    </a:prstGeom>
                    <a:noFill/>
                    <a:ln w="9525">
                      <a:noFill/>
                      <a:miter lim="800000"/>
                      <a:headEnd/>
                      <a:tailEnd/>
                    </a:ln>
                  </pic:spPr>
                </pic:pic>
              </a:graphicData>
            </a:graphic>
          </wp:anchor>
        </w:drawing>
      </w:r>
      <w:r w:rsidR="00AC3232" w:rsidRPr="0041224B">
        <w:rPr>
          <w:rFonts w:asciiTheme="minorEastAsia" w:hAnsiTheme="minorEastAsia" w:hint="eastAsia"/>
          <w:sz w:val="28"/>
          <w:szCs w:val="28"/>
        </w:rPr>
        <w:t>我协会朱来庭秘书长及相关工作人员</w:t>
      </w:r>
      <w:r w:rsidR="006074B9" w:rsidRPr="0041224B">
        <w:rPr>
          <w:rFonts w:asciiTheme="minorEastAsia" w:hAnsiTheme="minorEastAsia" w:hint="eastAsia"/>
          <w:sz w:val="28"/>
          <w:szCs w:val="28"/>
        </w:rPr>
        <w:t>还</w:t>
      </w:r>
      <w:r w:rsidR="002C172A" w:rsidRPr="0041224B">
        <w:rPr>
          <w:rFonts w:asciiTheme="minorEastAsia" w:hAnsiTheme="minorEastAsia" w:hint="eastAsia"/>
          <w:sz w:val="28"/>
          <w:szCs w:val="28"/>
        </w:rPr>
        <w:t>先后前往了杭州二建、杭州天和、陕西建工、中天建设</w:t>
      </w:r>
      <w:r w:rsidR="006074B9" w:rsidRPr="0041224B">
        <w:rPr>
          <w:rFonts w:asciiTheme="minorEastAsia" w:hAnsiTheme="minorEastAsia" w:hint="eastAsia"/>
          <w:sz w:val="28"/>
          <w:szCs w:val="28"/>
        </w:rPr>
        <w:t>、杭州中宙</w:t>
      </w:r>
      <w:r w:rsidR="00EA1411" w:rsidRPr="0041224B">
        <w:rPr>
          <w:rFonts w:asciiTheme="minorEastAsia" w:hAnsiTheme="minorEastAsia" w:hint="eastAsia"/>
          <w:sz w:val="28"/>
          <w:szCs w:val="28"/>
        </w:rPr>
        <w:t>、中建八局</w:t>
      </w:r>
      <w:r w:rsidR="003D7C6A">
        <w:rPr>
          <w:rFonts w:asciiTheme="minorEastAsia" w:hAnsiTheme="minorEastAsia" w:hint="eastAsia"/>
          <w:sz w:val="28"/>
          <w:szCs w:val="28"/>
        </w:rPr>
        <w:t>、浙江中南、浙江杰立</w:t>
      </w:r>
      <w:r w:rsidR="002C172A" w:rsidRPr="0041224B">
        <w:rPr>
          <w:rFonts w:asciiTheme="minorEastAsia" w:hAnsiTheme="minorEastAsia" w:hint="eastAsia"/>
          <w:sz w:val="28"/>
          <w:szCs w:val="28"/>
        </w:rPr>
        <w:t>等单位的在建</w:t>
      </w:r>
      <w:r w:rsidR="006074B9" w:rsidRPr="0041224B">
        <w:rPr>
          <w:rFonts w:asciiTheme="minorEastAsia" w:hAnsiTheme="minorEastAsia" w:hint="eastAsia"/>
          <w:sz w:val="28"/>
          <w:szCs w:val="28"/>
        </w:rPr>
        <w:t>重点</w:t>
      </w:r>
      <w:r w:rsidR="002C172A" w:rsidRPr="0041224B">
        <w:rPr>
          <w:rFonts w:asciiTheme="minorEastAsia" w:hAnsiTheme="minorEastAsia" w:hint="eastAsia"/>
          <w:sz w:val="28"/>
          <w:szCs w:val="28"/>
        </w:rPr>
        <w:t>工</w:t>
      </w:r>
      <w:r w:rsidR="006074B9" w:rsidRPr="0041224B">
        <w:rPr>
          <w:rFonts w:asciiTheme="minorEastAsia" w:hAnsiTheme="minorEastAsia" w:hint="eastAsia"/>
          <w:sz w:val="28"/>
          <w:szCs w:val="28"/>
        </w:rPr>
        <w:t>程</w:t>
      </w:r>
      <w:r w:rsidR="002C172A" w:rsidRPr="0041224B">
        <w:rPr>
          <w:rFonts w:asciiTheme="minorEastAsia" w:hAnsiTheme="minorEastAsia" w:hint="eastAsia"/>
          <w:sz w:val="28"/>
          <w:szCs w:val="28"/>
        </w:rPr>
        <w:t>项目部，将带有协会浓浓真情的口罩送到了城市建设者们的手上。</w:t>
      </w:r>
      <w:r w:rsidR="006074B9" w:rsidRPr="0041224B">
        <w:rPr>
          <w:rFonts w:asciiTheme="minorEastAsia" w:hAnsiTheme="minorEastAsia" w:hint="eastAsia"/>
          <w:sz w:val="28"/>
          <w:szCs w:val="28"/>
        </w:rPr>
        <w:t>此次活动，</w:t>
      </w:r>
      <w:r w:rsidR="00525EE2">
        <w:rPr>
          <w:rFonts w:asciiTheme="minorEastAsia" w:hAnsiTheme="minorEastAsia" w:hint="eastAsia"/>
          <w:sz w:val="28"/>
          <w:szCs w:val="28"/>
        </w:rPr>
        <w:t xml:space="preserve"> </w:t>
      </w:r>
      <w:r w:rsidR="007C014D">
        <w:rPr>
          <w:rFonts w:asciiTheme="minorEastAsia" w:hAnsiTheme="minorEastAsia" w:hint="eastAsia"/>
          <w:sz w:val="28"/>
          <w:szCs w:val="28"/>
        </w:rPr>
        <w:t>10000</w:t>
      </w:r>
      <w:r w:rsidR="006074B9" w:rsidRPr="0041224B">
        <w:rPr>
          <w:rFonts w:asciiTheme="minorEastAsia" w:hAnsiTheme="minorEastAsia" w:hint="eastAsia"/>
          <w:sz w:val="28"/>
          <w:szCs w:val="28"/>
        </w:rPr>
        <w:t>个口罩</w:t>
      </w:r>
      <w:r w:rsidR="00525EE2">
        <w:rPr>
          <w:rFonts w:asciiTheme="minorEastAsia" w:hAnsiTheme="minorEastAsia" w:hint="eastAsia"/>
          <w:sz w:val="28"/>
          <w:szCs w:val="28"/>
        </w:rPr>
        <w:t>全部</w:t>
      </w:r>
      <w:r w:rsidR="006074B9" w:rsidRPr="0041224B">
        <w:rPr>
          <w:rFonts w:asciiTheme="minorEastAsia" w:hAnsiTheme="minorEastAsia" w:hint="eastAsia"/>
          <w:sz w:val="28"/>
          <w:szCs w:val="28"/>
        </w:rPr>
        <w:t>支援会员单位的一线</w:t>
      </w:r>
      <w:r w:rsidR="00206DDF" w:rsidRPr="0041224B">
        <w:rPr>
          <w:rFonts w:asciiTheme="minorEastAsia" w:hAnsiTheme="minorEastAsia" w:hint="eastAsia"/>
          <w:sz w:val="28"/>
          <w:szCs w:val="28"/>
        </w:rPr>
        <w:t>工地</w:t>
      </w:r>
      <w:r w:rsidR="00525EE2">
        <w:rPr>
          <w:rFonts w:asciiTheme="minorEastAsia" w:hAnsiTheme="minorEastAsia" w:hint="eastAsia"/>
          <w:sz w:val="28"/>
          <w:szCs w:val="28"/>
        </w:rPr>
        <w:t>，</w:t>
      </w:r>
      <w:r w:rsidR="00617994">
        <w:rPr>
          <w:rFonts w:asciiTheme="minorEastAsia" w:hAnsiTheme="minorEastAsia" w:hint="eastAsia"/>
          <w:sz w:val="28"/>
          <w:szCs w:val="28"/>
        </w:rPr>
        <w:t>表示了</w:t>
      </w:r>
      <w:r w:rsidR="00525EE2">
        <w:rPr>
          <w:rFonts w:asciiTheme="minorEastAsia" w:hAnsiTheme="minorEastAsia" w:hint="eastAsia"/>
          <w:sz w:val="28"/>
          <w:szCs w:val="28"/>
        </w:rPr>
        <w:t>协会</w:t>
      </w:r>
      <w:r w:rsidR="00617994">
        <w:rPr>
          <w:rFonts w:asciiTheme="minorEastAsia" w:hAnsiTheme="minorEastAsia" w:hint="eastAsia"/>
          <w:sz w:val="28"/>
          <w:szCs w:val="28"/>
        </w:rPr>
        <w:t>对会员单位</w:t>
      </w:r>
      <w:r w:rsidR="00617994" w:rsidRPr="0041224B">
        <w:rPr>
          <w:rFonts w:asciiTheme="minorEastAsia" w:hAnsiTheme="minorEastAsia" w:hint="eastAsia"/>
          <w:sz w:val="28"/>
          <w:szCs w:val="28"/>
        </w:rPr>
        <w:t>“防控疫情”、“复工复产”</w:t>
      </w:r>
      <w:r w:rsidR="00617994">
        <w:rPr>
          <w:rFonts w:asciiTheme="minorEastAsia" w:hAnsiTheme="minorEastAsia" w:hint="eastAsia"/>
          <w:sz w:val="28"/>
          <w:szCs w:val="28"/>
        </w:rPr>
        <w:t>的大力支持</w:t>
      </w:r>
      <w:r w:rsidR="0041224B" w:rsidRPr="0041224B">
        <w:rPr>
          <w:rFonts w:asciiTheme="minorEastAsia" w:hAnsiTheme="minorEastAsia" w:hint="eastAsia"/>
          <w:sz w:val="28"/>
          <w:szCs w:val="28"/>
        </w:rPr>
        <w:t>。</w:t>
      </w:r>
    </w:p>
    <w:p w:rsidR="007C014D" w:rsidRDefault="007C014D" w:rsidP="00AC3232">
      <w:pPr>
        <w:ind w:firstLineChars="200" w:firstLine="560"/>
        <w:rPr>
          <w:rFonts w:asciiTheme="minorEastAsia" w:hAnsiTheme="minorEastAsia"/>
          <w:sz w:val="28"/>
          <w:szCs w:val="28"/>
        </w:rPr>
      </w:pPr>
    </w:p>
    <w:p w:rsidR="00AC3232" w:rsidRPr="0041224B" w:rsidRDefault="00AC3232" w:rsidP="000935E5">
      <w:pPr>
        <w:rPr>
          <w:rFonts w:asciiTheme="minorEastAsia" w:hAnsiTheme="minorEastAsia"/>
          <w:sz w:val="28"/>
          <w:szCs w:val="28"/>
        </w:rPr>
      </w:pPr>
    </w:p>
    <w:sectPr w:rsidR="00AC3232" w:rsidRPr="0041224B" w:rsidSect="0032232D">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行楷">
    <w:altName w:val="微软雅黑"/>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3E2746"/>
    <w:rsid w:val="000935E5"/>
    <w:rsid w:val="000C0ABB"/>
    <w:rsid w:val="00190A99"/>
    <w:rsid w:val="001F35B8"/>
    <w:rsid w:val="00206DDF"/>
    <w:rsid w:val="002532B9"/>
    <w:rsid w:val="00266391"/>
    <w:rsid w:val="002C172A"/>
    <w:rsid w:val="0032232D"/>
    <w:rsid w:val="00322AC0"/>
    <w:rsid w:val="0038039A"/>
    <w:rsid w:val="003D7C6A"/>
    <w:rsid w:val="003E2746"/>
    <w:rsid w:val="0041224B"/>
    <w:rsid w:val="0046572D"/>
    <w:rsid w:val="00505D92"/>
    <w:rsid w:val="00525EE2"/>
    <w:rsid w:val="005A4AB6"/>
    <w:rsid w:val="006074B9"/>
    <w:rsid w:val="00617994"/>
    <w:rsid w:val="00627EE1"/>
    <w:rsid w:val="00773A12"/>
    <w:rsid w:val="00794435"/>
    <w:rsid w:val="007C014D"/>
    <w:rsid w:val="007E5DEF"/>
    <w:rsid w:val="0099281E"/>
    <w:rsid w:val="009F2CDB"/>
    <w:rsid w:val="00A452EC"/>
    <w:rsid w:val="00A647AD"/>
    <w:rsid w:val="00AC010A"/>
    <w:rsid w:val="00AC3232"/>
    <w:rsid w:val="00AF468B"/>
    <w:rsid w:val="00C7793E"/>
    <w:rsid w:val="00E17E64"/>
    <w:rsid w:val="00E8007C"/>
    <w:rsid w:val="00EA1411"/>
    <w:rsid w:val="00EB39CF"/>
    <w:rsid w:val="00EC16ED"/>
    <w:rsid w:val="00F06850"/>
    <w:rsid w:val="00F77DFC"/>
    <w:rsid w:val="00F87653"/>
    <w:rsid w:val="00FB641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232D"/>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E2746"/>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190A99"/>
    <w:rPr>
      <w:sz w:val="18"/>
      <w:szCs w:val="18"/>
    </w:rPr>
  </w:style>
  <w:style w:type="character" w:customStyle="1" w:styleId="Char">
    <w:name w:val="批注框文本 Char"/>
    <w:basedOn w:val="a0"/>
    <w:link w:val="a4"/>
    <w:uiPriority w:val="99"/>
    <w:semiHidden/>
    <w:rsid w:val="00190A99"/>
    <w:rPr>
      <w:sz w:val="18"/>
      <w:szCs w:val="18"/>
    </w:rPr>
  </w:style>
</w:styles>
</file>

<file path=word/webSettings.xml><?xml version="1.0" encoding="utf-8"?>
<w:webSettings xmlns:r="http://schemas.openxmlformats.org/officeDocument/2006/relationships" xmlns:w="http://schemas.openxmlformats.org/wordprocessingml/2006/main">
  <w:divs>
    <w:div w:id="29957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1011</TotalTime>
  <Pages>1</Pages>
  <Words>188</Words>
  <Characters>1077</Characters>
  <Application>Microsoft Office Word</Application>
  <DocSecurity>0</DocSecurity>
  <Lines>8</Lines>
  <Paragraphs>2</Paragraphs>
  <ScaleCrop>false</ScaleCrop>
  <Company/>
  <LinksUpToDate>false</LinksUpToDate>
  <CharactersWithSpaces>1263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15</cp:revision>
  <cp:lastPrinted>2020-03-06T01:32:00Z</cp:lastPrinted>
  <dcterms:created xsi:type="dcterms:W3CDTF">2020-03-02T05:16:00Z</dcterms:created>
  <dcterms:modified xsi:type="dcterms:W3CDTF">2020-03-06T02:38:00Z</dcterms:modified>
</cp:coreProperties>
</file>