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26D" w:rsidRDefault="00E3526D" w:rsidP="00E3526D">
      <w:pPr>
        <w:jc w:val="center"/>
        <w:rPr>
          <w:rFonts w:ascii="华文行楷" w:eastAsia="华文行楷" w:hAnsi="楷体"/>
          <w:b/>
          <w:color w:val="FF0000"/>
          <w:sz w:val="130"/>
          <w:szCs w:val="130"/>
        </w:rPr>
      </w:pPr>
      <w:r>
        <w:rPr>
          <w:rFonts w:ascii="华文行楷" w:eastAsia="华文行楷" w:hAnsi="楷体" w:hint="eastAsia"/>
          <w:b/>
          <w:color w:val="FF0000"/>
          <w:sz w:val="130"/>
          <w:szCs w:val="130"/>
        </w:rPr>
        <w:t>质安协会简报</w:t>
      </w:r>
    </w:p>
    <w:p w:rsidR="00E3526D" w:rsidRDefault="00E3526D" w:rsidP="00E3526D">
      <w:pPr>
        <w:jc w:val="center"/>
        <w:rPr>
          <w:rFonts w:ascii="宋体"/>
          <w:b/>
          <w:sz w:val="30"/>
          <w:szCs w:val="30"/>
        </w:rPr>
      </w:pPr>
      <w:r>
        <w:rPr>
          <w:rFonts w:ascii="宋体" w:hAnsi="宋体" w:hint="eastAsia"/>
          <w:b/>
          <w:sz w:val="30"/>
          <w:szCs w:val="30"/>
        </w:rPr>
        <w:t>2019年12月</w:t>
      </w:r>
      <w:r w:rsidR="003370CD">
        <w:rPr>
          <w:rFonts w:ascii="宋体" w:hAnsi="宋体" w:hint="eastAsia"/>
          <w:b/>
          <w:sz w:val="30"/>
          <w:szCs w:val="30"/>
        </w:rPr>
        <w:t>5</w:t>
      </w:r>
      <w:r>
        <w:rPr>
          <w:rFonts w:ascii="宋体" w:hAnsi="宋体" w:hint="eastAsia"/>
          <w:b/>
          <w:sz w:val="30"/>
          <w:szCs w:val="30"/>
        </w:rPr>
        <w:t>日    第9期(总第108期)    秘书处编印</w:t>
      </w:r>
    </w:p>
    <w:p w:rsidR="00E3526D" w:rsidRPr="008B7E61" w:rsidRDefault="0010283B" w:rsidP="00E3526D">
      <w:pPr>
        <w:rPr>
          <w:rFonts w:ascii="宋体"/>
          <w:b/>
          <w:sz w:val="32"/>
          <w:szCs w:val="32"/>
        </w:rPr>
      </w:pPr>
      <w:r w:rsidRPr="0010283B">
        <w:pict>
          <v:line id="_x0000_s2050" style="position:absolute;left:0;text-align:left;z-index:251658240" from="-54pt,15.6pt" to="477pt,15.6pt" strokecolor="red" strokeweight="1.5pt"/>
        </w:pict>
      </w:r>
    </w:p>
    <w:p w:rsidR="00995D90" w:rsidRPr="006A7440" w:rsidRDefault="00B6586E" w:rsidP="0087142D">
      <w:pPr>
        <w:jc w:val="center"/>
        <w:rPr>
          <w:b/>
          <w:sz w:val="32"/>
          <w:szCs w:val="32"/>
        </w:rPr>
      </w:pPr>
      <w:r w:rsidRPr="006A7440">
        <w:rPr>
          <w:b/>
          <w:sz w:val="32"/>
          <w:szCs w:val="32"/>
        </w:rPr>
        <w:t>协会组织</w:t>
      </w:r>
      <w:r w:rsidR="006A7440" w:rsidRPr="006A7440">
        <w:rPr>
          <w:b/>
          <w:sz w:val="32"/>
          <w:szCs w:val="32"/>
        </w:rPr>
        <w:t>考察交流</w:t>
      </w:r>
      <w:r w:rsidR="00DE087B">
        <w:rPr>
          <w:b/>
          <w:sz w:val="32"/>
          <w:szCs w:val="32"/>
        </w:rPr>
        <w:t>团赴重庆中建三局项目部</w:t>
      </w:r>
      <w:r w:rsidR="0038133A">
        <w:rPr>
          <w:b/>
          <w:sz w:val="32"/>
          <w:szCs w:val="32"/>
        </w:rPr>
        <w:t>学习交流</w:t>
      </w:r>
    </w:p>
    <w:p w:rsidR="006E2E8E" w:rsidRPr="00765A7A" w:rsidRDefault="00B3114B" w:rsidP="004F2C21">
      <w:pPr>
        <w:pStyle w:val="HTML"/>
        <w:shd w:val="clear" w:color="auto" w:fill="FFFFFF"/>
        <w:ind w:firstLineChars="200" w:firstLine="560"/>
        <w:jc w:val="both"/>
        <w:rPr>
          <w:rFonts w:asciiTheme="minorEastAsia" w:eastAsiaTheme="minorEastAsia" w:hAnsiTheme="minorEastAsia" w:cs="Arial"/>
          <w:color w:val="333333"/>
          <w:sz w:val="28"/>
          <w:szCs w:val="28"/>
        </w:rPr>
      </w:pPr>
      <w:r w:rsidRPr="00765A7A">
        <w:rPr>
          <w:rFonts w:asciiTheme="minorEastAsia" w:eastAsiaTheme="minorEastAsia" w:hAnsiTheme="minorEastAsia"/>
          <w:noProof/>
          <w:sz w:val="28"/>
          <w:szCs w:val="28"/>
        </w:rPr>
        <w:drawing>
          <wp:anchor distT="0" distB="0" distL="114300" distR="114300" simplePos="0" relativeHeight="251660288" behindDoc="0" locked="0" layoutInCell="1" allowOverlap="1">
            <wp:simplePos x="0" y="0"/>
            <wp:positionH relativeFrom="column">
              <wp:posOffset>27940</wp:posOffset>
            </wp:positionH>
            <wp:positionV relativeFrom="paragraph">
              <wp:posOffset>140970</wp:posOffset>
            </wp:positionV>
            <wp:extent cx="3343275" cy="2508885"/>
            <wp:effectExtent l="19050" t="0" r="9525" b="0"/>
            <wp:wrapSquare wrapText="bothSides"/>
            <wp:docPr id="2" name="图片 2" descr="C:\Users\Administrator\Desktop\11.28重庆中建三局项目考察\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1.28重庆中建三局项目考察\IMG_2927.JPG"/>
                    <pic:cNvPicPr>
                      <a:picLocks noChangeAspect="1" noChangeArrowheads="1"/>
                    </pic:cNvPicPr>
                  </pic:nvPicPr>
                  <pic:blipFill>
                    <a:blip r:embed="rId6" cstate="print"/>
                    <a:srcRect/>
                    <a:stretch>
                      <a:fillRect/>
                    </a:stretch>
                  </pic:blipFill>
                  <pic:spPr bwMode="auto">
                    <a:xfrm>
                      <a:off x="0" y="0"/>
                      <a:ext cx="3343275" cy="2508885"/>
                    </a:xfrm>
                    <a:prstGeom prst="rect">
                      <a:avLst/>
                    </a:prstGeom>
                    <a:noFill/>
                    <a:ln w="9525">
                      <a:noFill/>
                      <a:miter lim="800000"/>
                      <a:headEnd/>
                      <a:tailEnd/>
                    </a:ln>
                  </pic:spPr>
                </pic:pic>
              </a:graphicData>
            </a:graphic>
          </wp:anchor>
        </w:drawing>
      </w:r>
      <w:r w:rsidR="00F23B78" w:rsidRPr="00765A7A">
        <w:rPr>
          <w:rFonts w:asciiTheme="minorEastAsia" w:eastAsiaTheme="minorEastAsia" w:hAnsiTheme="minorEastAsia"/>
          <w:noProof/>
          <w:sz w:val="28"/>
          <w:szCs w:val="28"/>
        </w:rPr>
        <w:drawing>
          <wp:anchor distT="0" distB="0" distL="114300" distR="114300" simplePos="0" relativeHeight="251659264" behindDoc="0" locked="0" layoutInCell="1" allowOverlap="1">
            <wp:simplePos x="0" y="0"/>
            <wp:positionH relativeFrom="column">
              <wp:posOffset>2974340</wp:posOffset>
            </wp:positionH>
            <wp:positionV relativeFrom="paragraph">
              <wp:posOffset>4065270</wp:posOffset>
            </wp:positionV>
            <wp:extent cx="2301875" cy="1724025"/>
            <wp:effectExtent l="19050" t="0" r="3175" b="0"/>
            <wp:wrapSquare wrapText="bothSides"/>
            <wp:docPr id="1" name="图片 1" descr="C:\Users\ADMINI~1\AppData\Local\Temp\WeChat Files\cdc78e8625207486a26a77b5eb4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dc78e8625207486a26a77b5eb43269.jpg"/>
                    <pic:cNvPicPr>
                      <a:picLocks noChangeAspect="1" noChangeArrowheads="1"/>
                    </pic:cNvPicPr>
                  </pic:nvPicPr>
                  <pic:blipFill>
                    <a:blip r:embed="rId7" cstate="print"/>
                    <a:srcRect/>
                    <a:stretch>
                      <a:fillRect/>
                    </a:stretch>
                  </pic:blipFill>
                  <pic:spPr bwMode="auto">
                    <a:xfrm>
                      <a:off x="0" y="0"/>
                      <a:ext cx="2301875" cy="1724025"/>
                    </a:xfrm>
                    <a:prstGeom prst="rect">
                      <a:avLst/>
                    </a:prstGeom>
                    <a:noFill/>
                    <a:ln w="9525">
                      <a:noFill/>
                      <a:miter lim="800000"/>
                      <a:headEnd/>
                      <a:tailEnd/>
                    </a:ln>
                  </pic:spPr>
                </pic:pic>
              </a:graphicData>
            </a:graphic>
          </wp:anchor>
        </w:drawing>
      </w:r>
      <w:r w:rsidR="006A7440" w:rsidRPr="00765A7A">
        <w:rPr>
          <w:rFonts w:asciiTheme="minorEastAsia" w:eastAsiaTheme="minorEastAsia" w:hAnsiTheme="minorEastAsia" w:hint="eastAsia"/>
          <w:sz w:val="28"/>
          <w:szCs w:val="28"/>
        </w:rPr>
        <w:t>重庆</w:t>
      </w:r>
      <w:r w:rsidRPr="00765A7A">
        <w:rPr>
          <w:rFonts w:asciiTheme="minorEastAsia" w:eastAsiaTheme="minorEastAsia" w:hAnsiTheme="minorEastAsia" w:hint="eastAsia"/>
          <w:sz w:val="28"/>
          <w:szCs w:val="28"/>
        </w:rPr>
        <w:t>，</w:t>
      </w:r>
      <w:r w:rsidR="006A7440" w:rsidRPr="00765A7A">
        <w:rPr>
          <w:rFonts w:asciiTheme="minorEastAsia" w:eastAsiaTheme="minorEastAsia" w:hAnsiTheme="minorEastAsia" w:hint="eastAsia"/>
          <w:sz w:val="28"/>
          <w:szCs w:val="28"/>
        </w:rPr>
        <w:t>著名的国际</w:t>
      </w:r>
      <w:r w:rsidR="0087142D" w:rsidRPr="00765A7A">
        <w:rPr>
          <w:rFonts w:asciiTheme="minorEastAsia" w:eastAsiaTheme="minorEastAsia" w:hAnsiTheme="minorEastAsia" w:hint="eastAsia"/>
          <w:sz w:val="28"/>
          <w:szCs w:val="28"/>
        </w:rPr>
        <w:t>大都市，我国的</w:t>
      </w:r>
      <w:r w:rsidR="006A7440" w:rsidRPr="00765A7A">
        <w:rPr>
          <w:rFonts w:asciiTheme="minorEastAsia" w:eastAsiaTheme="minorEastAsia" w:hAnsiTheme="minorEastAsia" w:hint="eastAsia"/>
          <w:sz w:val="28"/>
          <w:szCs w:val="28"/>
        </w:rPr>
        <w:t>直辖市，</w:t>
      </w:r>
      <w:r w:rsidR="006A7440" w:rsidRPr="00765A7A">
        <w:rPr>
          <w:rFonts w:asciiTheme="minorEastAsia" w:eastAsiaTheme="minorEastAsia" w:hAnsiTheme="minorEastAsia" w:cs="Arial"/>
          <w:color w:val="333333"/>
          <w:sz w:val="28"/>
          <w:szCs w:val="28"/>
          <w:shd w:val="clear" w:color="auto" w:fill="FFFFFF"/>
        </w:rPr>
        <w:t>西部大开发重要的战略支点</w:t>
      </w:r>
      <w:r w:rsidR="0087142D" w:rsidRPr="00765A7A">
        <w:rPr>
          <w:rFonts w:asciiTheme="minorEastAsia" w:eastAsiaTheme="minorEastAsia" w:hAnsiTheme="minorEastAsia" w:cs="Arial"/>
          <w:color w:val="333333"/>
          <w:sz w:val="28"/>
          <w:szCs w:val="28"/>
          <w:shd w:val="clear" w:color="auto" w:fill="FFFFFF"/>
        </w:rPr>
        <w:t>，</w:t>
      </w:r>
      <w:r w:rsidR="006A7440" w:rsidRPr="00765A7A">
        <w:rPr>
          <w:rFonts w:asciiTheme="minorEastAsia" w:eastAsiaTheme="minorEastAsia" w:hAnsiTheme="minorEastAsia" w:cs="Arial"/>
          <w:sz w:val="28"/>
          <w:szCs w:val="28"/>
          <w:shd w:val="clear" w:color="auto" w:fill="FFFFFF"/>
        </w:rPr>
        <w:t>“</w:t>
      </w:r>
      <w:hyperlink r:id="rId8" w:tgtFrame="_blank" w:history="1">
        <w:r w:rsidR="006A7440" w:rsidRPr="00765A7A">
          <w:rPr>
            <w:rStyle w:val="a5"/>
            <w:rFonts w:asciiTheme="minorEastAsia" w:eastAsiaTheme="minorEastAsia" w:hAnsiTheme="minorEastAsia" w:cs="Arial"/>
            <w:color w:val="auto"/>
            <w:sz w:val="28"/>
            <w:szCs w:val="28"/>
            <w:u w:val="none"/>
            <w:shd w:val="clear" w:color="auto" w:fill="FFFFFF"/>
          </w:rPr>
          <w:t>一带一路</w:t>
        </w:r>
      </w:hyperlink>
      <w:r w:rsidR="006A7440" w:rsidRPr="00765A7A">
        <w:rPr>
          <w:rFonts w:asciiTheme="minorEastAsia" w:eastAsiaTheme="minorEastAsia" w:hAnsiTheme="minorEastAsia" w:cs="Arial"/>
          <w:sz w:val="28"/>
          <w:szCs w:val="28"/>
          <w:shd w:val="clear" w:color="auto" w:fill="FFFFFF"/>
        </w:rPr>
        <w:t>”和</w:t>
      </w:r>
      <w:hyperlink r:id="rId9" w:tgtFrame="_blank" w:history="1">
        <w:r w:rsidR="006A7440" w:rsidRPr="00765A7A">
          <w:rPr>
            <w:rStyle w:val="a5"/>
            <w:rFonts w:asciiTheme="minorEastAsia" w:eastAsiaTheme="minorEastAsia" w:hAnsiTheme="minorEastAsia" w:cs="Arial"/>
            <w:color w:val="auto"/>
            <w:sz w:val="28"/>
            <w:szCs w:val="28"/>
            <w:u w:val="none"/>
            <w:shd w:val="clear" w:color="auto" w:fill="FFFFFF"/>
          </w:rPr>
          <w:t>长江经济带</w:t>
        </w:r>
      </w:hyperlink>
      <w:r w:rsidR="006A7440" w:rsidRPr="00765A7A">
        <w:rPr>
          <w:rFonts w:asciiTheme="minorEastAsia" w:eastAsiaTheme="minorEastAsia" w:hAnsiTheme="minorEastAsia" w:cs="Arial"/>
          <w:sz w:val="28"/>
          <w:szCs w:val="28"/>
          <w:shd w:val="clear" w:color="auto" w:fill="FFFFFF"/>
        </w:rPr>
        <w:t>重要联结点以及内陆开放高地。</w:t>
      </w:r>
      <w:r w:rsidR="006A7440" w:rsidRPr="00765A7A">
        <w:rPr>
          <w:rFonts w:asciiTheme="minorEastAsia" w:eastAsiaTheme="minorEastAsia" w:hAnsiTheme="minorEastAsia" w:cs="Arial"/>
          <w:color w:val="333333"/>
          <w:sz w:val="28"/>
          <w:szCs w:val="28"/>
        </w:rPr>
        <w:t>重庆地形特殊，无法像平原城市一样统一规划，基本上都是因地制宜、依山而建</w:t>
      </w:r>
      <w:r w:rsidR="00CF1CD5" w:rsidRPr="00765A7A">
        <w:rPr>
          <w:rFonts w:asciiTheme="minorEastAsia" w:eastAsiaTheme="minorEastAsia" w:hAnsiTheme="minorEastAsia" w:cs="Arial"/>
          <w:color w:val="333333"/>
          <w:sz w:val="28"/>
          <w:szCs w:val="28"/>
        </w:rPr>
        <w:t>，</w:t>
      </w:r>
      <w:r w:rsidR="00DE087B" w:rsidRPr="00765A7A">
        <w:rPr>
          <w:rFonts w:asciiTheme="minorEastAsia" w:eastAsiaTheme="minorEastAsia" w:hAnsiTheme="minorEastAsia" w:cs="Arial"/>
          <w:color w:val="333333"/>
          <w:sz w:val="28"/>
          <w:szCs w:val="28"/>
        </w:rPr>
        <w:t>对施工企业的</w:t>
      </w:r>
      <w:r w:rsidR="0038133A" w:rsidRPr="00765A7A">
        <w:rPr>
          <w:rFonts w:asciiTheme="minorEastAsia" w:eastAsiaTheme="minorEastAsia" w:hAnsiTheme="minorEastAsia" w:cs="Arial"/>
          <w:color w:val="333333"/>
          <w:sz w:val="28"/>
          <w:szCs w:val="28"/>
        </w:rPr>
        <w:t>技术要求很高，也</w:t>
      </w:r>
      <w:r w:rsidR="00AA703B" w:rsidRPr="00765A7A">
        <w:rPr>
          <w:rFonts w:asciiTheme="minorEastAsia" w:eastAsiaTheme="minorEastAsia" w:hAnsiTheme="minorEastAsia" w:cs="Arial"/>
          <w:color w:val="333333"/>
          <w:sz w:val="28"/>
          <w:szCs w:val="28"/>
        </w:rPr>
        <w:t>造就了重庆建筑</w:t>
      </w:r>
      <w:r w:rsidR="00D0060F" w:rsidRPr="00765A7A">
        <w:rPr>
          <w:rFonts w:asciiTheme="minorEastAsia" w:eastAsiaTheme="minorEastAsia" w:hAnsiTheme="minorEastAsia" w:cs="Arial"/>
          <w:color w:val="333333"/>
          <w:sz w:val="28"/>
          <w:szCs w:val="28"/>
        </w:rPr>
        <w:t>独特</w:t>
      </w:r>
      <w:r w:rsidR="00AA703B" w:rsidRPr="00765A7A">
        <w:rPr>
          <w:rFonts w:asciiTheme="minorEastAsia" w:eastAsiaTheme="minorEastAsia" w:hAnsiTheme="minorEastAsia" w:cs="Arial"/>
          <w:color w:val="333333"/>
          <w:sz w:val="28"/>
          <w:szCs w:val="28"/>
        </w:rPr>
        <w:t>的风格。</w:t>
      </w:r>
      <w:r w:rsidR="0038133A" w:rsidRPr="00765A7A">
        <w:rPr>
          <w:rFonts w:asciiTheme="minorEastAsia" w:eastAsiaTheme="minorEastAsia" w:hAnsiTheme="minorEastAsia" w:cs="Arial"/>
          <w:color w:val="333333"/>
          <w:sz w:val="28"/>
          <w:szCs w:val="28"/>
        </w:rPr>
        <w:t>我协会特组织部分会员单位的技术、质量、安全分管领导及专家一行</w:t>
      </w:r>
      <w:r w:rsidR="0038133A" w:rsidRPr="00765A7A">
        <w:rPr>
          <w:rFonts w:asciiTheme="minorEastAsia" w:eastAsiaTheme="minorEastAsia" w:hAnsiTheme="minorEastAsia" w:cs="Arial" w:hint="eastAsia"/>
          <w:color w:val="333333"/>
          <w:sz w:val="28"/>
          <w:szCs w:val="28"/>
        </w:rPr>
        <w:t>23人远赴中建三局</w:t>
      </w:r>
      <w:r w:rsidR="004E5CA7" w:rsidRPr="00765A7A">
        <w:rPr>
          <w:rFonts w:asciiTheme="minorEastAsia" w:eastAsiaTheme="minorEastAsia" w:hAnsiTheme="minorEastAsia" w:cs="Arial" w:hint="eastAsia"/>
          <w:color w:val="333333"/>
          <w:sz w:val="28"/>
          <w:szCs w:val="28"/>
        </w:rPr>
        <w:t>位于重庆市两江新区金州大道的约克北郡三期总承包工程</w:t>
      </w:r>
      <w:r w:rsidR="00322411" w:rsidRPr="00765A7A">
        <w:rPr>
          <w:rFonts w:asciiTheme="minorEastAsia" w:eastAsiaTheme="minorEastAsia" w:hAnsiTheme="minorEastAsia" w:cs="Arial" w:hint="eastAsia"/>
          <w:color w:val="333333"/>
          <w:sz w:val="28"/>
          <w:szCs w:val="28"/>
        </w:rPr>
        <w:t>工地</w:t>
      </w:r>
      <w:r w:rsidR="006E2E8E" w:rsidRPr="00765A7A">
        <w:rPr>
          <w:rFonts w:asciiTheme="minorEastAsia" w:eastAsiaTheme="minorEastAsia" w:hAnsiTheme="minorEastAsia" w:cs="Arial" w:hint="eastAsia"/>
          <w:color w:val="333333"/>
          <w:sz w:val="28"/>
          <w:szCs w:val="28"/>
        </w:rPr>
        <w:t>实地</w:t>
      </w:r>
      <w:r w:rsidR="00322411" w:rsidRPr="00765A7A">
        <w:rPr>
          <w:rFonts w:asciiTheme="minorEastAsia" w:eastAsiaTheme="minorEastAsia" w:hAnsiTheme="minorEastAsia" w:cs="Arial" w:hint="eastAsia"/>
          <w:color w:val="333333"/>
          <w:sz w:val="28"/>
          <w:szCs w:val="28"/>
        </w:rPr>
        <w:t>考察</w:t>
      </w:r>
      <w:r w:rsidR="004E5CA7" w:rsidRPr="00765A7A">
        <w:rPr>
          <w:rFonts w:asciiTheme="minorEastAsia" w:eastAsiaTheme="minorEastAsia" w:hAnsiTheme="minorEastAsia" w:cs="Arial" w:hint="eastAsia"/>
          <w:color w:val="333333"/>
          <w:sz w:val="28"/>
          <w:szCs w:val="28"/>
        </w:rPr>
        <w:t>。</w:t>
      </w:r>
    </w:p>
    <w:p w:rsidR="003C6AEE" w:rsidRPr="00765A7A" w:rsidRDefault="006E2E8E" w:rsidP="003B2EFB">
      <w:pPr>
        <w:pStyle w:val="HTML"/>
        <w:shd w:val="clear" w:color="auto" w:fill="FFFFFF"/>
        <w:ind w:firstLineChars="200" w:firstLine="560"/>
        <w:jc w:val="both"/>
        <w:rPr>
          <w:rFonts w:asciiTheme="minorEastAsia" w:eastAsiaTheme="minorEastAsia" w:hAnsiTheme="minorEastAsia" w:cs="Arial"/>
          <w:color w:val="333333"/>
          <w:sz w:val="28"/>
          <w:szCs w:val="28"/>
          <w:shd w:val="clear" w:color="auto" w:fill="FFFFFF"/>
        </w:rPr>
      </w:pPr>
      <w:r w:rsidRPr="00765A7A">
        <w:rPr>
          <w:rFonts w:asciiTheme="minorEastAsia" w:eastAsiaTheme="minorEastAsia" w:hAnsiTheme="minorEastAsia" w:cs="Arial" w:hint="eastAsia"/>
          <w:color w:val="333333"/>
          <w:sz w:val="28"/>
          <w:szCs w:val="28"/>
        </w:rPr>
        <w:t>约克北郡三期总承包</w:t>
      </w:r>
      <w:r w:rsidR="00322411" w:rsidRPr="00765A7A">
        <w:rPr>
          <w:rFonts w:asciiTheme="minorEastAsia" w:eastAsiaTheme="minorEastAsia" w:hAnsiTheme="minorEastAsia" w:cs="Arial" w:hint="eastAsia"/>
          <w:color w:val="333333"/>
          <w:sz w:val="28"/>
          <w:szCs w:val="28"/>
        </w:rPr>
        <w:t>工程</w:t>
      </w:r>
      <w:r w:rsidR="004E5CA7" w:rsidRPr="00765A7A">
        <w:rPr>
          <w:rFonts w:asciiTheme="minorEastAsia" w:eastAsiaTheme="minorEastAsia" w:hAnsiTheme="minorEastAsia" w:cs="Arial" w:hint="eastAsia"/>
          <w:color w:val="333333"/>
          <w:sz w:val="28"/>
          <w:szCs w:val="28"/>
        </w:rPr>
        <w:t>包括主楼、商业裙房、车库及地下商业，</w:t>
      </w:r>
      <w:r w:rsidR="00F23B78" w:rsidRPr="00765A7A">
        <w:rPr>
          <w:rFonts w:asciiTheme="minorEastAsia" w:eastAsiaTheme="minorEastAsia" w:hAnsiTheme="minorEastAsia" w:cs="Arial" w:hint="eastAsia"/>
          <w:noProof/>
          <w:color w:val="333333"/>
          <w:sz w:val="28"/>
          <w:szCs w:val="28"/>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114300</wp:posOffset>
            </wp:positionV>
            <wp:extent cx="2240915" cy="1676400"/>
            <wp:effectExtent l="19050" t="0" r="6985" b="0"/>
            <wp:wrapSquare wrapText="bothSides"/>
            <wp:docPr id="4" name="图片 4" descr="C:\Users\Administrator\Desktop\11.28重庆中建三局项目考察\IMG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1.28重庆中建三局项目考察\IMG_2802.JPG"/>
                    <pic:cNvPicPr>
                      <a:picLocks noChangeAspect="1" noChangeArrowheads="1"/>
                    </pic:cNvPicPr>
                  </pic:nvPicPr>
                  <pic:blipFill>
                    <a:blip r:embed="rId10" cstate="print"/>
                    <a:srcRect/>
                    <a:stretch>
                      <a:fillRect/>
                    </a:stretch>
                  </pic:blipFill>
                  <pic:spPr bwMode="auto">
                    <a:xfrm>
                      <a:off x="0" y="0"/>
                      <a:ext cx="2240915" cy="1676400"/>
                    </a:xfrm>
                    <a:prstGeom prst="rect">
                      <a:avLst/>
                    </a:prstGeom>
                    <a:noFill/>
                    <a:ln w="9525">
                      <a:noFill/>
                      <a:miter lim="800000"/>
                      <a:headEnd/>
                      <a:tailEnd/>
                    </a:ln>
                  </pic:spPr>
                </pic:pic>
              </a:graphicData>
            </a:graphic>
          </wp:anchor>
        </w:drawing>
      </w:r>
      <w:r w:rsidR="004E5CA7" w:rsidRPr="00765A7A">
        <w:rPr>
          <w:rFonts w:asciiTheme="minorEastAsia" w:eastAsiaTheme="minorEastAsia" w:hAnsiTheme="minorEastAsia" w:cs="Arial" w:hint="eastAsia"/>
          <w:color w:val="333333"/>
          <w:sz w:val="28"/>
          <w:szCs w:val="28"/>
        </w:rPr>
        <w:t>共计44万</w:t>
      </w:r>
      <w:r w:rsidR="00D0060F" w:rsidRPr="00765A7A">
        <w:rPr>
          <w:rFonts w:asciiTheme="minorEastAsia" w:eastAsiaTheme="minorEastAsia" w:hAnsiTheme="minorEastAsia" w:cs="Arial" w:hint="eastAsia"/>
          <w:color w:val="333333"/>
          <w:sz w:val="28"/>
          <w:szCs w:val="28"/>
        </w:rPr>
        <w:t>m</w:t>
      </w:r>
      <w:r w:rsidR="00D0060F" w:rsidRPr="00765A7A">
        <w:rPr>
          <w:rFonts w:asciiTheme="minorEastAsia" w:eastAsiaTheme="minorEastAsia" w:hAnsiTheme="minorEastAsia" w:cs="Arial" w:hint="eastAsia"/>
          <w:color w:val="333333"/>
          <w:sz w:val="28"/>
          <w:szCs w:val="28"/>
          <w:vertAlign w:val="superscript"/>
        </w:rPr>
        <w:t>2</w:t>
      </w:r>
      <w:r w:rsidR="004E5CA7" w:rsidRPr="00765A7A">
        <w:rPr>
          <w:rFonts w:asciiTheme="minorEastAsia" w:eastAsiaTheme="minorEastAsia" w:hAnsiTheme="minorEastAsia" w:cs="Arial" w:hint="eastAsia"/>
          <w:color w:val="333333"/>
          <w:sz w:val="28"/>
          <w:szCs w:val="28"/>
        </w:rPr>
        <w:t>，于2018年5月开工，预计在2020年6月竣工，将打造成重庆北区</w:t>
      </w:r>
      <w:r w:rsidR="00322411" w:rsidRPr="00765A7A">
        <w:rPr>
          <w:rFonts w:asciiTheme="minorEastAsia" w:eastAsiaTheme="minorEastAsia" w:hAnsiTheme="minorEastAsia" w:cs="Arial" w:hint="eastAsia"/>
          <w:color w:val="333333"/>
          <w:sz w:val="28"/>
          <w:szCs w:val="28"/>
        </w:rPr>
        <w:t>集商住于一体</w:t>
      </w:r>
      <w:r w:rsidR="004E5CA7" w:rsidRPr="00765A7A">
        <w:rPr>
          <w:rFonts w:asciiTheme="minorEastAsia" w:eastAsiaTheme="minorEastAsia" w:hAnsiTheme="minorEastAsia" w:cs="Arial" w:hint="eastAsia"/>
          <w:color w:val="333333"/>
          <w:sz w:val="28"/>
          <w:szCs w:val="28"/>
        </w:rPr>
        <w:t>的</w:t>
      </w:r>
      <w:r w:rsidR="00322411" w:rsidRPr="00765A7A">
        <w:rPr>
          <w:rFonts w:asciiTheme="minorEastAsia" w:eastAsiaTheme="minorEastAsia" w:hAnsiTheme="minorEastAsia" w:cs="Arial" w:hint="eastAsia"/>
          <w:color w:val="333333"/>
          <w:sz w:val="28"/>
          <w:szCs w:val="28"/>
        </w:rPr>
        <w:t>大型地标性建筑。</w:t>
      </w:r>
      <w:r w:rsidR="00B3114B" w:rsidRPr="00765A7A">
        <w:rPr>
          <w:rFonts w:asciiTheme="minorEastAsia" w:eastAsiaTheme="minorEastAsia" w:hAnsiTheme="minorEastAsia" w:cs="Arial" w:hint="eastAsia"/>
          <w:color w:val="333333"/>
          <w:sz w:val="28"/>
          <w:szCs w:val="28"/>
        </w:rPr>
        <w:t>其中</w:t>
      </w:r>
      <w:r w:rsidRPr="00765A7A">
        <w:rPr>
          <w:rFonts w:asciiTheme="minorEastAsia" w:eastAsiaTheme="minorEastAsia" w:hAnsiTheme="minorEastAsia" w:cs="Arial" w:hint="eastAsia"/>
          <w:color w:val="333333"/>
          <w:sz w:val="28"/>
          <w:szCs w:val="28"/>
        </w:rPr>
        <w:t>2#、3#塔楼均为层高4.2</w:t>
      </w:r>
      <w:r w:rsidR="00CC69FB" w:rsidRPr="00765A7A">
        <w:rPr>
          <w:rFonts w:asciiTheme="minorEastAsia" w:eastAsiaTheme="minorEastAsia" w:hAnsiTheme="minorEastAsia" w:cs="Arial" w:hint="eastAsia"/>
          <w:color w:val="333333"/>
          <w:sz w:val="28"/>
          <w:szCs w:val="28"/>
        </w:rPr>
        <w:t>m</w:t>
      </w:r>
      <w:r w:rsidR="00B3114B" w:rsidRPr="00765A7A">
        <w:rPr>
          <w:rFonts w:asciiTheme="minorEastAsia" w:eastAsiaTheme="minorEastAsia" w:hAnsiTheme="minorEastAsia" w:cs="Arial" w:hint="eastAsia"/>
          <w:color w:val="333333"/>
          <w:sz w:val="28"/>
          <w:szCs w:val="28"/>
        </w:rPr>
        <w:t>的</w:t>
      </w:r>
      <w:r w:rsidRPr="00765A7A">
        <w:rPr>
          <w:rFonts w:asciiTheme="minorEastAsia" w:eastAsiaTheme="minorEastAsia" w:hAnsiTheme="minorEastAsia" w:cs="Arial" w:hint="eastAsia"/>
          <w:color w:val="333333"/>
          <w:sz w:val="28"/>
          <w:szCs w:val="28"/>
        </w:rPr>
        <w:t>写字楼（避难层4.5</w:t>
      </w:r>
      <w:r w:rsidR="00CC69FB" w:rsidRPr="00765A7A">
        <w:rPr>
          <w:rFonts w:asciiTheme="minorEastAsia" w:eastAsiaTheme="minorEastAsia" w:hAnsiTheme="minorEastAsia" w:cs="Arial" w:hint="eastAsia"/>
          <w:color w:val="333333"/>
          <w:sz w:val="28"/>
          <w:szCs w:val="28"/>
        </w:rPr>
        <w:t>m</w:t>
      </w:r>
      <w:r w:rsidRPr="00765A7A">
        <w:rPr>
          <w:rFonts w:asciiTheme="minorEastAsia" w:eastAsiaTheme="minorEastAsia" w:hAnsiTheme="minorEastAsia" w:cs="Arial" w:hint="eastAsia"/>
          <w:color w:val="333333"/>
          <w:sz w:val="28"/>
          <w:szCs w:val="28"/>
        </w:rPr>
        <w:t>），单层建筑面积1800</w:t>
      </w:r>
      <w:r w:rsidR="00CC69FB" w:rsidRPr="00765A7A">
        <w:rPr>
          <w:rFonts w:asciiTheme="minorEastAsia" w:eastAsiaTheme="minorEastAsia" w:hAnsiTheme="minorEastAsia" w:cs="Arial" w:hint="eastAsia"/>
          <w:color w:val="333333"/>
          <w:sz w:val="28"/>
          <w:szCs w:val="28"/>
        </w:rPr>
        <w:t>m</w:t>
      </w:r>
      <w:r w:rsidRPr="00765A7A">
        <w:rPr>
          <w:rFonts w:asciiTheme="minorEastAsia" w:eastAsiaTheme="minorEastAsia" w:hAnsiTheme="minorEastAsia" w:cs="Arial" w:hint="eastAsia"/>
          <w:color w:val="333333"/>
          <w:sz w:val="28"/>
          <w:szCs w:val="28"/>
          <w:vertAlign w:val="superscript"/>
        </w:rPr>
        <w:t>2</w:t>
      </w:r>
      <w:r w:rsidRPr="00765A7A">
        <w:rPr>
          <w:rFonts w:asciiTheme="minorEastAsia" w:eastAsiaTheme="minorEastAsia" w:hAnsiTheme="minorEastAsia" w:cs="Arial" w:hint="eastAsia"/>
          <w:color w:val="333333"/>
          <w:sz w:val="28"/>
          <w:szCs w:val="28"/>
        </w:rPr>
        <w:t>，是重庆地区首例采用写</w:t>
      </w:r>
      <w:r w:rsidR="003370CD" w:rsidRPr="00765A7A">
        <w:rPr>
          <w:rFonts w:asciiTheme="minorEastAsia" w:eastAsiaTheme="minorEastAsia" w:hAnsiTheme="minorEastAsia" w:cs="Arial" w:hint="eastAsia"/>
          <w:noProof/>
          <w:color w:val="333333"/>
          <w:sz w:val="28"/>
          <w:szCs w:val="28"/>
        </w:rPr>
        <w:drawing>
          <wp:anchor distT="0" distB="0" distL="114300" distR="114300" simplePos="0" relativeHeight="251681792" behindDoc="0" locked="0" layoutInCell="1" allowOverlap="1">
            <wp:simplePos x="0" y="0"/>
            <wp:positionH relativeFrom="column">
              <wp:posOffset>3179445</wp:posOffset>
            </wp:positionH>
            <wp:positionV relativeFrom="paragraph">
              <wp:posOffset>2428875</wp:posOffset>
            </wp:positionV>
            <wp:extent cx="2162175" cy="1619250"/>
            <wp:effectExtent l="19050" t="0" r="9525" b="0"/>
            <wp:wrapSquare wrapText="bothSides"/>
            <wp:docPr id="7" name="图片 1" descr="C:\Users\Administrator\Desktop\8bfd4ac2f55fcac30807a75b2c5f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8bfd4ac2f55fcac30807a75b2c5fd98.jpg"/>
                    <pic:cNvPicPr>
                      <a:picLocks noChangeAspect="1" noChangeArrowheads="1"/>
                    </pic:cNvPicPr>
                  </pic:nvPicPr>
                  <pic:blipFill>
                    <a:blip r:embed="rId11"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sidRPr="00765A7A">
        <w:rPr>
          <w:rFonts w:asciiTheme="minorEastAsia" w:eastAsiaTheme="minorEastAsia" w:hAnsiTheme="minorEastAsia" w:cs="Arial" w:hint="eastAsia"/>
          <w:color w:val="333333"/>
          <w:sz w:val="28"/>
          <w:szCs w:val="28"/>
        </w:rPr>
        <w:t>字楼铝合金模板施工工艺的大型工程。1#商业裙楼设计有西南</w:t>
      </w:r>
      <w:r w:rsidR="00CC69FB" w:rsidRPr="00765A7A">
        <w:rPr>
          <w:rFonts w:asciiTheme="minorEastAsia" w:eastAsiaTheme="minorEastAsia" w:hAnsiTheme="minorEastAsia" w:cs="Arial" w:hint="eastAsia"/>
          <w:color w:val="333333"/>
          <w:sz w:val="28"/>
          <w:szCs w:val="28"/>
        </w:rPr>
        <w:t>首例大型室内植物园，该植物园设计范围为B1层至裙楼L6层屋面，长度75m，宽度38m，高度45m，空间体积12.85万m</w:t>
      </w:r>
      <w:r w:rsidR="00CC69FB" w:rsidRPr="00765A7A">
        <w:rPr>
          <w:rFonts w:asciiTheme="minorEastAsia" w:eastAsiaTheme="minorEastAsia" w:hAnsiTheme="minorEastAsia" w:cs="Arial" w:hint="eastAsia"/>
          <w:color w:val="333333"/>
          <w:sz w:val="28"/>
          <w:szCs w:val="28"/>
          <w:vertAlign w:val="superscript"/>
        </w:rPr>
        <w:t>3</w:t>
      </w:r>
      <w:r w:rsidR="00CC69FB" w:rsidRPr="00765A7A">
        <w:rPr>
          <w:rFonts w:asciiTheme="minorEastAsia" w:eastAsiaTheme="minorEastAsia" w:hAnsiTheme="minorEastAsia" w:cs="Arial" w:hint="eastAsia"/>
          <w:color w:val="333333"/>
          <w:sz w:val="28"/>
          <w:szCs w:val="28"/>
        </w:rPr>
        <w:t>，</w:t>
      </w:r>
      <w:r w:rsidR="00D0060F" w:rsidRPr="00765A7A">
        <w:rPr>
          <w:rFonts w:asciiTheme="minorEastAsia" w:eastAsiaTheme="minorEastAsia" w:hAnsiTheme="minorEastAsia" w:cs="Arial" w:hint="eastAsia"/>
          <w:color w:val="333333"/>
          <w:sz w:val="28"/>
          <w:szCs w:val="28"/>
        </w:rPr>
        <w:t>屋面为弧形钢结构，</w:t>
      </w:r>
      <w:r w:rsidR="00CC69FB" w:rsidRPr="00765A7A">
        <w:rPr>
          <w:rFonts w:asciiTheme="minorEastAsia" w:eastAsiaTheme="minorEastAsia" w:hAnsiTheme="minorEastAsia" w:cs="Arial" w:hint="eastAsia"/>
          <w:color w:val="333333"/>
          <w:sz w:val="28"/>
          <w:szCs w:val="28"/>
        </w:rPr>
        <w:t>采用整体</w:t>
      </w:r>
      <w:r w:rsidR="00D0060F" w:rsidRPr="00765A7A">
        <w:rPr>
          <w:rFonts w:asciiTheme="minorEastAsia" w:eastAsiaTheme="minorEastAsia" w:hAnsiTheme="minorEastAsia" w:cs="Arial" w:hint="eastAsia"/>
          <w:color w:val="333333"/>
          <w:sz w:val="28"/>
          <w:szCs w:val="28"/>
        </w:rPr>
        <w:t>液压</w:t>
      </w:r>
      <w:r w:rsidR="003370CD" w:rsidRPr="00765A7A">
        <w:rPr>
          <w:rFonts w:asciiTheme="minorEastAsia" w:eastAsiaTheme="minorEastAsia" w:hAnsiTheme="minorEastAsia" w:cs="Arial" w:hint="eastAsia"/>
          <w:noProof/>
          <w:color w:val="333333"/>
          <w:sz w:val="28"/>
          <w:szCs w:val="28"/>
        </w:rPr>
        <w:drawing>
          <wp:anchor distT="0" distB="0" distL="114300" distR="114300" simplePos="0" relativeHeight="251662336" behindDoc="0" locked="0" layoutInCell="1" allowOverlap="1">
            <wp:simplePos x="0" y="0"/>
            <wp:positionH relativeFrom="column">
              <wp:posOffset>19050</wp:posOffset>
            </wp:positionH>
            <wp:positionV relativeFrom="paragraph">
              <wp:posOffset>4657725</wp:posOffset>
            </wp:positionV>
            <wp:extent cx="1971675" cy="2619375"/>
            <wp:effectExtent l="19050" t="0" r="9525" b="0"/>
            <wp:wrapSquare wrapText="bothSides"/>
            <wp:docPr id="5" name="图片 5" descr="C:\Users\Administrator\Desktop\11.28重庆中建三局项目考察\IMG_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1.28重庆中建三局项目考察\IMG_2867.JPG"/>
                    <pic:cNvPicPr>
                      <a:picLocks noChangeAspect="1" noChangeArrowheads="1"/>
                    </pic:cNvPicPr>
                  </pic:nvPicPr>
                  <pic:blipFill>
                    <a:blip r:embed="rId12" cstate="print"/>
                    <a:srcRect/>
                    <a:stretch>
                      <a:fillRect/>
                    </a:stretch>
                  </pic:blipFill>
                  <pic:spPr bwMode="auto">
                    <a:xfrm>
                      <a:off x="0" y="0"/>
                      <a:ext cx="1971675" cy="2619375"/>
                    </a:xfrm>
                    <a:prstGeom prst="rect">
                      <a:avLst/>
                    </a:prstGeom>
                    <a:noFill/>
                    <a:ln w="9525">
                      <a:noFill/>
                      <a:miter lim="800000"/>
                      <a:headEnd/>
                      <a:tailEnd/>
                    </a:ln>
                  </pic:spPr>
                </pic:pic>
              </a:graphicData>
            </a:graphic>
          </wp:anchor>
        </w:drawing>
      </w:r>
      <w:r w:rsidR="00CC69FB" w:rsidRPr="00765A7A">
        <w:rPr>
          <w:rFonts w:asciiTheme="minorEastAsia" w:eastAsiaTheme="minorEastAsia" w:hAnsiTheme="minorEastAsia" w:cs="Arial" w:hint="eastAsia"/>
          <w:color w:val="333333"/>
          <w:sz w:val="28"/>
          <w:szCs w:val="28"/>
        </w:rPr>
        <w:t>提升工艺</w:t>
      </w:r>
      <w:r w:rsidR="00D0060F" w:rsidRPr="00765A7A">
        <w:rPr>
          <w:rFonts w:asciiTheme="minorEastAsia" w:eastAsiaTheme="minorEastAsia" w:hAnsiTheme="minorEastAsia" w:cs="Arial" w:hint="eastAsia"/>
          <w:color w:val="333333"/>
          <w:sz w:val="28"/>
          <w:szCs w:val="28"/>
        </w:rPr>
        <w:t>，起重量为170吨</w:t>
      </w:r>
      <w:r w:rsidR="00B3114B" w:rsidRPr="00765A7A">
        <w:rPr>
          <w:rFonts w:asciiTheme="minorEastAsia" w:eastAsiaTheme="minorEastAsia" w:hAnsiTheme="minorEastAsia" w:cs="Arial" w:hint="eastAsia"/>
          <w:color w:val="333333"/>
          <w:sz w:val="28"/>
          <w:szCs w:val="28"/>
        </w:rPr>
        <w:t>，施工难度大，技术要求高</w:t>
      </w:r>
      <w:r w:rsidR="00CC69FB" w:rsidRPr="00765A7A">
        <w:rPr>
          <w:rFonts w:asciiTheme="minorEastAsia" w:eastAsiaTheme="minorEastAsia" w:hAnsiTheme="minorEastAsia" w:cs="Arial" w:hint="eastAsia"/>
          <w:color w:val="333333"/>
          <w:sz w:val="28"/>
          <w:szCs w:val="28"/>
        </w:rPr>
        <w:t>。该工程也是重庆首例实施智慧工地3.0的工程，主要包括视频监控子系统、人员管理子系统、安全管理子系统等</w:t>
      </w:r>
      <w:r w:rsidR="00B203AD" w:rsidRPr="00765A7A">
        <w:rPr>
          <w:rFonts w:asciiTheme="minorEastAsia" w:eastAsiaTheme="minorEastAsia" w:hAnsiTheme="minorEastAsia" w:cs="Arial" w:hint="eastAsia"/>
          <w:color w:val="333333"/>
          <w:sz w:val="28"/>
          <w:szCs w:val="28"/>
        </w:rPr>
        <w:t>，做到了工地360度无死角全监控，并可实时收集工地人员、材料、施工进度、环境等各项信息</w:t>
      </w:r>
      <w:r w:rsidR="00CC69FB" w:rsidRPr="00765A7A">
        <w:rPr>
          <w:rFonts w:asciiTheme="minorEastAsia" w:eastAsiaTheme="minorEastAsia" w:hAnsiTheme="minorEastAsia" w:cs="Arial" w:hint="eastAsia"/>
          <w:color w:val="333333"/>
          <w:sz w:val="28"/>
          <w:szCs w:val="28"/>
        </w:rPr>
        <w:t>。</w:t>
      </w:r>
      <w:r w:rsidR="00364DF0" w:rsidRPr="00765A7A">
        <w:rPr>
          <w:rFonts w:asciiTheme="minorEastAsia" w:eastAsiaTheme="minorEastAsia" w:hAnsiTheme="minorEastAsia" w:cs="Arial" w:hint="eastAsia"/>
          <w:color w:val="333333"/>
          <w:sz w:val="28"/>
          <w:szCs w:val="28"/>
        </w:rPr>
        <w:t>工程还在设计阶段、施工阶段、运营阶段，结构、建筑、机电、幕墙、精装修、景观等全过程全阶段运用BIM技术，</w:t>
      </w:r>
      <w:r w:rsidR="00364DF0" w:rsidRPr="00765A7A">
        <w:rPr>
          <w:rFonts w:asciiTheme="minorEastAsia" w:eastAsiaTheme="minorEastAsia" w:hAnsiTheme="minorEastAsia" w:cs="Arial"/>
          <w:color w:val="333333"/>
          <w:sz w:val="28"/>
          <w:szCs w:val="28"/>
          <w:shd w:val="clear" w:color="auto" w:fill="FFFFFF"/>
        </w:rPr>
        <w:t>在提高生产效率、节约成本和缩短工期方面发挥了重要作用</w:t>
      </w:r>
      <w:r w:rsidR="00AC0456" w:rsidRPr="00765A7A">
        <w:rPr>
          <w:rFonts w:asciiTheme="minorEastAsia" w:eastAsiaTheme="minorEastAsia" w:hAnsiTheme="minorEastAsia" w:cs="Arial"/>
          <w:color w:val="333333"/>
          <w:sz w:val="28"/>
          <w:szCs w:val="28"/>
          <w:shd w:val="clear" w:color="auto" w:fill="FFFFFF"/>
        </w:rPr>
        <w:t>，获得</w:t>
      </w:r>
      <w:r w:rsidR="00AC0456" w:rsidRPr="00765A7A">
        <w:rPr>
          <w:rFonts w:asciiTheme="minorEastAsia" w:eastAsiaTheme="minorEastAsia" w:hAnsiTheme="minorEastAsia" w:cs="Arial" w:hint="eastAsia"/>
          <w:color w:val="333333"/>
          <w:sz w:val="28"/>
          <w:szCs w:val="28"/>
          <w:shd w:val="clear" w:color="auto" w:fill="FFFFFF"/>
        </w:rPr>
        <w:t>2019年“李冰杯·开明杯”</w:t>
      </w:r>
      <w:r w:rsidR="00AC0456" w:rsidRPr="00765A7A">
        <w:rPr>
          <w:rFonts w:asciiTheme="minorEastAsia" w:eastAsiaTheme="minorEastAsia" w:hAnsiTheme="minorEastAsia" w:cs="Arial" w:hint="eastAsia"/>
          <w:color w:val="333333"/>
          <w:sz w:val="28"/>
          <w:szCs w:val="28"/>
          <w:shd w:val="clear" w:color="auto" w:fill="FFFFFF"/>
        </w:rPr>
        <w:lastRenderedPageBreak/>
        <w:t>BIM大赛一等奖，重庆市第四届建筑信息模型（BIM）应用竞赛二等奖，并立项2019年度重庆市建筑信息模型（BIM）技术应用示范项目</w:t>
      </w:r>
      <w:r w:rsidR="00364DF0" w:rsidRPr="00765A7A">
        <w:rPr>
          <w:rFonts w:asciiTheme="minorEastAsia" w:eastAsiaTheme="minorEastAsia" w:hAnsiTheme="minorEastAsia" w:cs="Arial"/>
          <w:color w:val="333333"/>
          <w:sz w:val="28"/>
          <w:szCs w:val="28"/>
          <w:shd w:val="clear" w:color="auto" w:fill="FFFFFF"/>
        </w:rPr>
        <w:t>。</w:t>
      </w:r>
    </w:p>
    <w:p w:rsidR="006A7440" w:rsidRPr="00765A7A" w:rsidRDefault="003370CD" w:rsidP="00F23B78">
      <w:pPr>
        <w:pStyle w:val="HTML"/>
        <w:shd w:val="clear" w:color="auto" w:fill="FFFFFF"/>
        <w:ind w:firstLineChars="200" w:firstLine="560"/>
        <w:jc w:val="both"/>
        <w:rPr>
          <w:rFonts w:asciiTheme="minorEastAsia" w:eastAsiaTheme="minorEastAsia" w:hAnsiTheme="minorEastAsia" w:cs="Arial"/>
          <w:color w:val="333333"/>
          <w:sz w:val="28"/>
          <w:szCs w:val="28"/>
          <w:shd w:val="clear" w:color="auto" w:fill="FFFFFF"/>
        </w:rPr>
      </w:pPr>
      <w:r w:rsidRPr="00765A7A">
        <w:rPr>
          <w:rFonts w:asciiTheme="minorEastAsia" w:eastAsiaTheme="minorEastAsia" w:hAnsiTheme="minorEastAsia" w:cs="Arial"/>
          <w:noProof/>
          <w:color w:val="333333"/>
          <w:sz w:val="28"/>
          <w:szCs w:val="28"/>
        </w:rPr>
        <w:drawing>
          <wp:anchor distT="0" distB="0" distL="114300" distR="114300" simplePos="0" relativeHeight="251692032" behindDoc="0" locked="0" layoutInCell="1" allowOverlap="1">
            <wp:simplePos x="0" y="0"/>
            <wp:positionH relativeFrom="column">
              <wp:posOffset>2733675</wp:posOffset>
            </wp:positionH>
            <wp:positionV relativeFrom="paragraph">
              <wp:posOffset>-278130</wp:posOffset>
            </wp:positionV>
            <wp:extent cx="2550795" cy="1914525"/>
            <wp:effectExtent l="19050" t="0" r="1905" b="0"/>
            <wp:wrapSquare wrapText="bothSides"/>
            <wp:docPr id="3" name="图片 6" descr="C:\Users\Administrator\Desktop\11.28重庆中建三局项目考察\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1.28重庆中建三局项目考察\IMG_2900.JPG"/>
                    <pic:cNvPicPr>
                      <a:picLocks noChangeAspect="1" noChangeArrowheads="1"/>
                    </pic:cNvPicPr>
                  </pic:nvPicPr>
                  <pic:blipFill>
                    <a:blip r:embed="rId13" cstate="print"/>
                    <a:srcRect/>
                    <a:stretch>
                      <a:fillRect/>
                    </a:stretch>
                  </pic:blipFill>
                  <pic:spPr bwMode="auto">
                    <a:xfrm>
                      <a:off x="0" y="0"/>
                      <a:ext cx="2550795" cy="1914525"/>
                    </a:xfrm>
                    <a:prstGeom prst="rect">
                      <a:avLst/>
                    </a:prstGeom>
                    <a:noFill/>
                    <a:ln w="9525">
                      <a:noFill/>
                      <a:miter lim="800000"/>
                      <a:headEnd/>
                      <a:tailEnd/>
                    </a:ln>
                  </pic:spPr>
                </pic:pic>
              </a:graphicData>
            </a:graphic>
          </wp:anchor>
        </w:drawing>
      </w:r>
      <w:r w:rsidR="00DA7B40" w:rsidRPr="00765A7A">
        <w:rPr>
          <w:rFonts w:asciiTheme="minorEastAsia" w:eastAsiaTheme="minorEastAsia" w:hAnsiTheme="minorEastAsia" w:cs="Arial"/>
          <w:color w:val="333333"/>
          <w:sz w:val="28"/>
          <w:szCs w:val="28"/>
          <w:shd w:val="clear" w:color="auto" w:fill="FFFFFF"/>
        </w:rPr>
        <w:t>交流会上与会专家听取了项目部技术人员对工程的全方面介绍并对工程项目的</w:t>
      </w:r>
      <w:r w:rsidR="00FE2CAF" w:rsidRPr="00765A7A">
        <w:rPr>
          <w:rFonts w:asciiTheme="minorEastAsia" w:eastAsiaTheme="minorEastAsia" w:hAnsiTheme="minorEastAsia" w:cs="Arial"/>
          <w:color w:val="333333"/>
          <w:sz w:val="28"/>
          <w:szCs w:val="28"/>
          <w:shd w:val="clear" w:color="auto" w:fill="FFFFFF"/>
        </w:rPr>
        <w:t>技术</w:t>
      </w:r>
      <w:r w:rsidR="00DA7B40" w:rsidRPr="00765A7A">
        <w:rPr>
          <w:rFonts w:asciiTheme="minorEastAsia" w:eastAsiaTheme="minorEastAsia" w:hAnsiTheme="minorEastAsia" w:cs="Arial"/>
          <w:color w:val="333333"/>
          <w:sz w:val="28"/>
          <w:szCs w:val="28"/>
          <w:shd w:val="clear" w:color="auto" w:fill="FFFFFF"/>
        </w:rPr>
        <w:t>难点、</w:t>
      </w:r>
      <w:r w:rsidR="00FE2CAF" w:rsidRPr="00765A7A">
        <w:rPr>
          <w:rFonts w:asciiTheme="minorEastAsia" w:eastAsiaTheme="minorEastAsia" w:hAnsiTheme="minorEastAsia" w:cs="Arial"/>
          <w:color w:val="333333"/>
          <w:sz w:val="28"/>
          <w:szCs w:val="28"/>
          <w:shd w:val="clear" w:color="auto" w:fill="FFFFFF"/>
        </w:rPr>
        <w:t>质量控制、</w:t>
      </w:r>
      <w:r w:rsidR="00DA7B40" w:rsidRPr="00765A7A">
        <w:rPr>
          <w:rFonts w:asciiTheme="minorEastAsia" w:eastAsiaTheme="minorEastAsia" w:hAnsiTheme="minorEastAsia" w:cs="Arial"/>
          <w:color w:val="333333"/>
          <w:sz w:val="28"/>
          <w:szCs w:val="28"/>
          <w:shd w:val="clear" w:color="auto" w:fill="FFFFFF"/>
        </w:rPr>
        <w:t>安全文明</w:t>
      </w:r>
      <w:r w:rsidR="00FE2CAF" w:rsidRPr="00765A7A">
        <w:rPr>
          <w:rFonts w:asciiTheme="minorEastAsia" w:eastAsiaTheme="minorEastAsia" w:hAnsiTheme="minorEastAsia" w:cs="Arial"/>
          <w:color w:val="333333"/>
          <w:sz w:val="28"/>
          <w:szCs w:val="28"/>
          <w:shd w:val="clear" w:color="auto" w:fill="FFFFFF"/>
        </w:rPr>
        <w:t>施工</w:t>
      </w:r>
      <w:r w:rsidR="00DA7B40" w:rsidRPr="00765A7A">
        <w:rPr>
          <w:rFonts w:asciiTheme="minorEastAsia" w:eastAsiaTheme="minorEastAsia" w:hAnsiTheme="minorEastAsia" w:cs="Arial"/>
          <w:color w:val="333333"/>
          <w:sz w:val="28"/>
          <w:szCs w:val="28"/>
          <w:shd w:val="clear" w:color="auto" w:fill="FFFFFF"/>
        </w:rPr>
        <w:t>等</w:t>
      </w:r>
      <w:r w:rsidR="00FE2CAF" w:rsidRPr="00765A7A">
        <w:rPr>
          <w:rFonts w:asciiTheme="minorEastAsia" w:eastAsiaTheme="minorEastAsia" w:hAnsiTheme="minorEastAsia" w:cs="Arial"/>
          <w:color w:val="333333"/>
          <w:sz w:val="28"/>
          <w:szCs w:val="28"/>
          <w:shd w:val="clear" w:color="auto" w:fill="FFFFFF"/>
        </w:rPr>
        <w:t>多方面进行了深入探讨、交流。</w:t>
      </w:r>
      <w:r w:rsidR="00E8236A" w:rsidRPr="00765A7A">
        <w:rPr>
          <w:rFonts w:asciiTheme="minorEastAsia" w:eastAsiaTheme="minorEastAsia" w:hAnsiTheme="minorEastAsia" w:cs="Arial"/>
          <w:color w:val="333333"/>
          <w:sz w:val="28"/>
          <w:szCs w:val="28"/>
          <w:shd w:val="clear" w:color="auto" w:fill="FFFFFF"/>
        </w:rPr>
        <w:t>考察组还实地查看了</w:t>
      </w:r>
      <w:r w:rsidR="003C6AEE" w:rsidRPr="00765A7A">
        <w:rPr>
          <w:rFonts w:asciiTheme="minorEastAsia" w:eastAsiaTheme="minorEastAsia" w:hAnsiTheme="minorEastAsia" w:cs="Arial"/>
          <w:color w:val="333333"/>
          <w:sz w:val="28"/>
          <w:szCs w:val="28"/>
          <w:shd w:val="clear" w:color="auto" w:fill="FFFFFF"/>
        </w:rPr>
        <w:t>施工</w:t>
      </w:r>
      <w:r w:rsidR="00E8236A" w:rsidRPr="00765A7A">
        <w:rPr>
          <w:rFonts w:asciiTheme="minorEastAsia" w:eastAsiaTheme="minorEastAsia" w:hAnsiTheme="minorEastAsia" w:cs="Arial"/>
          <w:color w:val="333333"/>
          <w:sz w:val="28"/>
          <w:szCs w:val="28"/>
          <w:shd w:val="clear" w:color="auto" w:fill="FFFFFF"/>
        </w:rPr>
        <w:t>现场，</w:t>
      </w:r>
      <w:r w:rsidR="003C6AEE" w:rsidRPr="00765A7A">
        <w:rPr>
          <w:rFonts w:asciiTheme="minorEastAsia" w:eastAsiaTheme="minorEastAsia" w:hAnsiTheme="minorEastAsia" w:cs="Arial"/>
          <w:color w:val="333333"/>
          <w:sz w:val="28"/>
          <w:szCs w:val="28"/>
          <w:shd w:val="clear" w:color="auto" w:fill="FFFFFF"/>
        </w:rPr>
        <w:t>对中建三局重庆分公司在标准化管理、文明施工、智慧工地应用等</w:t>
      </w:r>
      <w:r w:rsidR="00B3114B" w:rsidRPr="00765A7A">
        <w:rPr>
          <w:rFonts w:asciiTheme="minorEastAsia" w:eastAsiaTheme="minorEastAsia" w:hAnsiTheme="minorEastAsia" w:cs="Arial"/>
          <w:color w:val="333333"/>
          <w:sz w:val="28"/>
          <w:szCs w:val="28"/>
          <w:shd w:val="clear" w:color="auto" w:fill="FFFFFF"/>
        </w:rPr>
        <w:t>多</w:t>
      </w:r>
      <w:r w:rsidR="003C6AEE" w:rsidRPr="00765A7A">
        <w:rPr>
          <w:rFonts w:asciiTheme="minorEastAsia" w:eastAsiaTheme="minorEastAsia" w:hAnsiTheme="minorEastAsia" w:cs="Arial"/>
          <w:color w:val="333333"/>
          <w:sz w:val="28"/>
          <w:szCs w:val="28"/>
          <w:shd w:val="clear" w:color="auto" w:fill="FFFFFF"/>
        </w:rPr>
        <w:t>方面给予极高的认可和评价。</w:t>
      </w:r>
    </w:p>
    <w:p w:rsidR="000F739F" w:rsidRPr="00765A7A" w:rsidRDefault="003370CD" w:rsidP="00D0060F">
      <w:pPr>
        <w:pStyle w:val="HTML"/>
        <w:shd w:val="clear" w:color="auto" w:fill="FFFFFF"/>
        <w:tabs>
          <w:tab w:val="clear" w:pos="1832"/>
        </w:tabs>
        <w:ind w:firstLineChars="200" w:firstLine="560"/>
        <w:jc w:val="both"/>
        <w:rPr>
          <w:rFonts w:asciiTheme="minorEastAsia" w:eastAsiaTheme="minorEastAsia" w:hAnsiTheme="minorEastAsia" w:cs="Arial"/>
          <w:color w:val="333333"/>
          <w:sz w:val="28"/>
          <w:szCs w:val="28"/>
          <w:shd w:val="clear" w:color="auto" w:fill="FFFFFF"/>
        </w:rPr>
      </w:pPr>
      <w:r w:rsidRPr="00765A7A">
        <w:rPr>
          <w:rFonts w:asciiTheme="minorEastAsia" w:eastAsiaTheme="minorEastAsia" w:hAnsiTheme="minorEastAsia" w:cs="Arial" w:hint="eastAsia"/>
          <w:noProof/>
          <w:color w:val="333333"/>
          <w:sz w:val="28"/>
          <w:szCs w:val="28"/>
        </w:rPr>
        <w:drawing>
          <wp:anchor distT="0" distB="0" distL="114300" distR="114300" simplePos="0" relativeHeight="251688960" behindDoc="0" locked="0" layoutInCell="1" allowOverlap="1">
            <wp:simplePos x="0" y="0"/>
            <wp:positionH relativeFrom="column">
              <wp:posOffset>3276600</wp:posOffset>
            </wp:positionH>
            <wp:positionV relativeFrom="paragraph">
              <wp:posOffset>2425065</wp:posOffset>
            </wp:positionV>
            <wp:extent cx="2014220" cy="2686050"/>
            <wp:effectExtent l="19050" t="0" r="5080" b="0"/>
            <wp:wrapSquare wrapText="bothSides"/>
            <wp:docPr id="13" name="图片 2" descr="C:\Users\Administrator\Desktop\196070b944a4c28b29809e417a9d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96070b944a4c28b29809e417a9dee7.jpg"/>
                    <pic:cNvPicPr>
                      <a:picLocks noChangeAspect="1" noChangeArrowheads="1"/>
                    </pic:cNvPicPr>
                  </pic:nvPicPr>
                  <pic:blipFill>
                    <a:blip r:embed="rId14" cstate="print"/>
                    <a:srcRect/>
                    <a:stretch>
                      <a:fillRect/>
                    </a:stretch>
                  </pic:blipFill>
                  <pic:spPr bwMode="auto">
                    <a:xfrm>
                      <a:off x="0" y="0"/>
                      <a:ext cx="2014220" cy="2686050"/>
                    </a:xfrm>
                    <a:prstGeom prst="rect">
                      <a:avLst/>
                    </a:prstGeom>
                    <a:noFill/>
                    <a:ln w="9525">
                      <a:noFill/>
                      <a:miter lim="800000"/>
                      <a:headEnd/>
                      <a:tailEnd/>
                    </a:ln>
                  </pic:spPr>
                </pic:pic>
              </a:graphicData>
            </a:graphic>
          </wp:anchor>
        </w:drawing>
      </w:r>
      <w:r w:rsidRPr="00765A7A">
        <w:rPr>
          <w:rFonts w:asciiTheme="minorEastAsia" w:eastAsiaTheme="minorEastAsia" w:hAnsiTheme="minorEastAsia" w:cs="Arial" w:hint="eastAsia"/>
          <w:noProof/>
          <w:color w:val="333333"/>
          <w:sz w:val="28"/>
          <w:szCs w:val="28"/>
        </w:rPr>
        <w:drawing>
          <wp:anchor distT="0" distB="0" distL="114300" distR="114300" simplePos="0" relativeHeight="251694080" behindDoc="0" locked="0" layoutInCell="1" allowOverlap="1">
            <wp:simplePos x="0" y="0"/>
            <wp:positionH relativeFrom="column">
              <wp:posOffset>19050</wp:posOffset>
            </wp:positionH>
            <wp:positionV relativeFrom="paragraph">
              <wp:posOffset>144780</wp:posOffset>
            </wp:positionV>
            <wp:extent cx="2797175" cy="2095500"/>
            <wp:effectExtent l="19050" t="0" r="3175" b="0"/>
            <wp:wrapSquare wrapText="bothSides"/>
            <wp:docPr id="6" name="图片 7" descr="C:\Users\Administrator\Desktop\11.28重庆中建三局项目考察\IMG_2941(20191202-0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11.28重庆中建三局项目考察\IMG_2941(20191202-010240).JPG"/>
                    <pic:cNvPicPr>
                      <a:picLocks noChangeAspect="1" noChangeArrowheads="1"/>
                    </pic:cNvPicPr>
                  </pic:nvPicPr>
                  <pic:blipFill>
                    <a:blip r:embed="rId15" cstate="print"/>
                    <a:srcRect/>
                    <a:stretch>
                      <a:fillRect/>
                    </a:stretch>
                  </pic:blipFill>
                  <pic:spPr bwMode="auto">
                    <a:xfrm>
                      <a:off x="0" y="0"/>
                      <a:ext cx="2797175" cy="2095500"/>
                    </a:xfrm>
                    <a:prstGeom prst="rect">
                      <a:avLst/>
                    </a:prstGeom>
                    <a:noFill/>
                    <a:ln w="9525">
                      <a:noFill/>
                      <a:miter lim="800000"/>
                      <a:headEnd/>
                      <a:tailEnd/>
                    </a:ln>
                  </pic:spPr>
                </pic:pic>
              </a:graphicData>
            </a:graphic>
          </wp:anchor>
        </w:drawing>
      </w:r>
      <w:r w:rsidR="000F739F" w:rsidRPr="00765A7A">
        <w:rPr>
          <w:rFonts w:asciiTheme="minorEastAsia" w:eastAsiaTheme="minorEastAsia" w:hAnsiTheme="minorEastAsia" w:cs="Arial" w:hint="eastAsia"/>
          <w:color w:val="333333"/>
          <w:sz w:val="28"/>
          <w:szCs w:val="28"/>
          <w:shd w:val="clear" w:color="auto" w:fill="FFFFFF"/>
        </w:rPr>
        <w:t>协会朱来庭秘书长</w:t>
      </w:r>
      <w:r w:rsidR="00851C0F" w:rsidRPr="00765A7A">
        <w:rPr>
          <w:rFonts w:asciiTheme="minorEastAsia" w:eastAsiaTheme="minorEastAsia" w:hAnsiTheme="minorEastAsia" w:cs="Arial" w:hint="eastAsia"/>
          <w:color w:val="333333"/>
          <w:sz w:val="28"/>
          <w:szCs w:val="28"/>
          <w:shd w:val="clear" w:color="auto" w:fill="FFFFFF"/>
        </w:rPr>
        <w:t>在交流结束后</w:t>
      </w:r>
      <w:r w:rsidR="0082722B" w:rsidRPr="00765A7A">
        <w:rPr>
          <w:rFonts w:asciiTheme="minorEastAsia" w:eastAsiaTheme="minorEastAsia" w:hAnsiTheme="minorEastAsia" w:cs="Arial" w:hint="eastAsia"/>
          <w:color w:val="333333"/>
          <w:sz w:val="28"/>
          <w:szCs w:val="28"/>
          <w:shd w:val="clear" w:color="auto" w:fill="FFFFFF"/>
        </w:rPr>
        <w:t>建议</w:t>
      </w:r>
      <w:r w:rsidR="000F739F" w:rsidRPr="00765A7A">
        <w:rPr>
          <w:rFonts w:asciiTheme="minorEastAsia" w:eastAsiaTheme="minorEastAsia" w:hAnsiTheme="minorEastAsia" w:cs="Arial" w:hint="eastAsia"/>
          <w:color w:val="333333"/>
          <w:sz w:val="28"/>
          <w:szCs w:val="28"/>
          <w:shd w:val="clear" w:color="auto" w:fill="FFFFFF"/>
        </w:rPr>
        <w:t>杭州本地的施工企业向中</w:t>
      </w:r>
      <w:r w:rsidR="00D0060F" w:rsidRPr="00765A7A">
        <w:rPr>
          <w:rFonts w:asciiTheme="minorEastAsia" w:eastAsiaTheme="minorEastAsia" w:hAnsiTheme="minorEastAsia" w:cs="Arial" w:hint="eastAsia"/>
          <w:color w:val="333333"/>
          <w:sz w:val="28"/>
          <w:szCs w:val="28"/>
          <w:shd w:val="clear" w:color="auto" w:fill="FFFFFF"/>
        </w:rPr>
        <w:t>建三局重庆分公司</w:t>
      </w:r>
      <w:r w:rsidR="00D0060F" w:rsidRPr="00765A7A">
        <w:rPr>
          <w:rFonts w:asciiTheme="minorEastAsia" w:eastAsiaTheme="minorEastAsia" w:hAnsiTheme="minorEastAsia" w:cs="Arial" w:hint="eastAsia"/>
          <w:color w:val="333333"/>
          <w:sz w:val="28"/>
          <w:szCs w:val="28"/>
        </w:rPr>
        <w:t>约克北郡项目部</w:t>
      </w:r>
      <w:r w:rsidR="000F739F" w:rsidRPr="00765A7A">
        <w:rPr>
          <w:rFonts w:asciiTheme="minorEastAsia" w:eastAsiaTheme="minorEastAsia" w:hAnsiTheme="minorEastAsia" w:cs="Arial" w:hint="eastAsia"/>
          <w:color w:val="333333"/>
          <w:sz w:val="28"/>
          <w:szCs w:val="28"/>
          <w:shd w:val="clear" w:color="auto" w:fill="FFFFFF"/>
        </w:rPr>
        <w:t>学习，特别是</w:t>
      </w:r>
      <w:r w:rsidR="00851C0F" w:rsidRPr="00765A7A">
        <w:rPr>
          <w:rFonts w:asciiTheme="minorEastAsia" w:eastAsiaTheme="minorEastAsia" w:hAnsiTheme="minorEastAsia" w:cs="Arial" w:hint="eastAsia"/>
          <w:color w:val="333333"/>
          <w:sz w:val="28"/>
          <w:szCs w:val="28"/>
          <w:shd w:val="clear" w:color="auto" w:fill="FFFFFF"/>
        </w:rPr>
        <w:t>在</w:t>
      </w:r>
      <w:r w:rsidR="000F739F" w:rsidRPr="00765A7A">
        <w:rPr>
          <w:rFonts w:asciiTheme="minorEastAsia" w:eastAsiaTheme="minorEastAsia" w:hAnsiTheme="minorEastAsia" w:cs="Arial" w:hint="eastAsia"/>
          <w:color w:val="333333"/>
          <w:sz w:val="28"/>
          <w:szCs w:val="28"/>
          <w:shd w:val="clear" w:color="auto" w:fill="FFFFFF"/>
        </w:rPr>
        <w:t>运用互联网+、智慧平台来提高工程质量、安全等方面</w:t>
      </w:r>
      <w:r w:rsidR="00103CED" w:rsidRPr="00765A7A">
        <w:rPr>
          <w:rFonts w:asciiTheme="minorEastAsia" w:eastAsiaTheme="minorEastAsia" w:hAnsiTheme="minorEastAsia" w:cs="Arial" w:hint="eastAsia"/>
          <w:color w:val="333333"/>
          <w:sz w:val="28"/>
          <w:szCs w:val="28"/>
          <w:shd w:val="clear" w:color="auto" w:fill="FFFFFF"/>
        </w:rPr>
        <w:t>，并提高创新理念、管理理念及精细化管理，通过高科技技术手段</w:t>
      </w:r>
      <w:r w:rsidR="00851C0F" w:rsidRPr="00765A7A">
        <w:rPr>
          <w:rFonts w:asciiTheme="minorEastAsia" w:eastAsiaTheme="minorEastAsia" w:hAnsiTheme="minorEastAsia" w:cs="Arial" w:hint="eastAsia"/>
          <w:color w:val="333333"/>
          <w:sz w:val="28"/>
          <w:szCs w:val="28"/>
          <w:shd w:val="clear" w:color="auto" w:fill="FFFFFF"/>
        </w:rPr>
        <w:t>来实实在在地</w:t>
      </w:r>
      <w:r w:rsidR="00103CED" w:rsidRPr="00765A7A">
        <w:rPr>
          <w:rFonts w:asciiTheme="minorEastAsia" w:eastAsiaTheme="minorEastAsia" w:hAnsiTheme="minorEastAsia" w:cs="Arial" w:hint="eastAsia"/>
          <w:color w:val="333333"/>
          <w:sz w:val="28"/>
          <w:szCs w:val="28"/>
          <w:shd w:val="clear" w:color="auto" w:fill="FFFFFF"/>
        </w:rPr>
        <w:t>提高生产力</w:t>
      </w:r>
      <w:r w:rsidR="00851C0F" w:rsidRPr="00765A7A">
        <w:rPr>
          <w:rFonts w:asciiTheme="minorEastAsia" w:eastAsiaTheme="minorEastAsia" w:hAnsiTheme="minorEastAsia" w:cs="Arial" w:hint="eastAsia"/>
          <w:color w:val="333333"/>
          <w:sz w:val="28"/>
          <w:szCs w:val="28"/>
          <w:shd w:val="clear" w:color="auto" w:fill="FFFFFF"/>
        </w:rPr>
        <w:t>，加强企业的规范化管理，助力企业的发展。</w:t>
      </w:r>
    </w:p>
    <w:p w:rsidR="006A7440" w:rsidRPr="00765A7A" w:rsidRDefault="00BD4906" w:rsidP="002D272D">
      <w:pPr>
        <w:pStyle w:val="a7"/>
        <w:shd w:val="clear" w:color="auto" w:fill="FFFFFF"/>
        <w:spacing w:before="0" w:beforeAutospacing="0" w:after="225" w:afterAutospacing="0" w:line="360" w:lineRule="atLeast"/>
        <w:ind w:firstLine="480"/>
        <w:rPr>
          <w:rFonts w:asciiTheme="minorEastAsia" w:eastAsiaTheme="minorEastAsia" w:hAnsiTheme="minorEastAsia" w:cs="Arial"/>
          <w:sz w:val="28"/>
          <w:szCs w:val="28"/>
        </w:rPr>
      </w:pPr>
      <w:r w:rsidRPr="00765A7A">
        <w:rPr>
          <w:rFonts w:asciiTheme="minorEastAsia" w:eastAsiaTheme="minorEastAsia" w:hAnsiTheme="minorEastAsia" w:cs="Arial" w:hint="eastAsia"/>
          <w:color w:val="333333"/>
          <w:sz w:val="28"/>
          <w:szCs w:val="28"/>
          <w:shd w:val="clear" w:color="auto" w:fill="FFFFFF"/>
        </w:rPr>
        <w:t>考察团还前往了渣滓洞、白公馆</w:t>
      </w:r>
      <w:r w:rsidRPr="00765A7A">
        <w:rPr>
          <w:rFonts w:asciiTheme="minorEastAsia" w:eastAsiaTheme="minorEastAsia" w:hAnsiTheme="minorEastAsia" w:cs="Arial"/>
          <w:color w:val="333333"/>
          <w:sz w:val="28"/>
          <w:szCs w:val="28"/>
        </w:rPr>
        <w:t>开展“不忘初心、牢记使命”革命传统教育活</w:t>
      </w:r>
      <w:r w:rsidRPr="00765A7A">
        <w:rPr>
          <w:rFonts w:asciiTheme="minorEastAsia" w:eastAsiaTheme="minorEastAsia" w:hAnsiTheme="minorEastAsia" w:cs="Arial"/>
          <w:color w:val="333333"/>
          <w:sz w:val="28"/>
          <w:szCs w:val="28"/>
        </w:rPr>
        <w:lastRenderedPageBreak/>
        <w:t>动。</w:t>
      </w:r>
      <w:r w:rsidR="00A80948" w:rsidRPr="00765A7A">
        <w:rPr>
          <w:rFonts w:asciiTheme="minorEastAsia" w:eastAsiaTheme="minorEastAsia" w:hAnsiTheme="minorEastAsia" w:hint="eastAsia"/>
          <w:color w:val="1A1A1A"/>
          <w:sz w:val="28"/>
          <w:szCs w:val="28"/>
          <w:shd w:val="clear" w:color="auto" w:fill="FFFFFF"/>
        </w:rPr>
        <w:t>渣滓洞，位于重庆市郊歌乐山下磁器口、五灵观一带，它三面环山，一面临沟，地形隐蔽。1938年起，这里被国民党特务机关改造成秘密监狱，专门用来关押和迫害革命者，</w:t>
      </w:r>
      <w:r w:rsidR="002D272D" w:rsidRPr="00765A7A">
        <w:rPr>
          <w:rFonts w:asciiTheme="minorEastAsia" w:eastAsiaTheme="minorEastAsia" w:hAnsiTheme="minorEastAsia" w:cs="Arial"/>
          <w:sz w:val="28"/>
          <w:szCs w:val="28"/>
        </w:rPr>
        <w:t>共产党员</w:t>
      </w:r>
      <w:hyperlink r:id="rId16" w:tgtFrame="_blank" w:history="1">
        <w:r w:rsidR="002D272D" w:rsidRPr="00765A7A">
          <w:rPr>
            <w:rStyle w:val="a5"/>
            <w:rFonts w:asciiTheme="minorEastAsia" w:eastAsiaTheme="minorEastAsia" w:hAnsiTheme="minorEastAsia" w:cs="Arial"/>
            <w:color w:val="auto"/>
            <w:sz w:val="28"/>
            <w:szCs w:val="28"/>
            <w:u w:val="none"/>
          </w:rPr>
          <w:t>罗</w:t>
        </w:r>
        <w:r w:rsidR="003370CD" w:rsidRPr="00765A7A">
          <w:rPr>
            <w:rFonts w:asciiTheme="minorEastAsia" w:eastAsiaTheme="minorEastAsia" w:hAnsiTheme="minorEastAsia" w:cs="Arial"/>
            <w:noProof/>
            <w:sz w:val="28"/>
            <w:szCs w:val="28"/>
          </w:rPr>
          <w:drawing>
            <wp:anchor distT="0" distB="0" distL="114300" distR="114300" simplePos="0" relativeHeight="251689984" behindDoc="0" locked="0" layoutInCell="1" allowOverlap="1">
              <wp:simplePos x="0" y="0"/>
              <wp:positionH relativeFrom="column">
                <wp:posOffset>3267075</wp:posOffset>
              </wp:positionH>
              <wp:positionV relativeFrom="paragraph">
                <wp:posOffset>466725</wp:posOffset>
              </wp:positionV>
              <wp:extent cx="2019300" cy="2695575"/>
              <wp:effectExtent l="19050" t="0" r="0" b="0"/>
              <wp:wrapSquare wrapText="bothSides"/>
              <wp:docPr id="14" name="图片 3" descr="C:\Users\Administrator\Desktop\c4d18538f40b5e618c327e9861bb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4d18538f40b5e618c327e9861bba27.jpg"/>
                      <pic:cNvPicPr>
                        <a:picLocks noChangeAspect="1" noChangeArrowheads="1"/>
                      </pic:cNvPicPr>
                    </pic:nvPicPr>
                    <pic:blipFill>
                      <a:blip r:embed="rId17" cstate="print"/>
                      <a:srcRect/>
                      <a:stretch>
                        <a:fillRect/>
                      </a:stretch>
                    </pic:blipFill>
                    <pic:spPr bwMode="auto">
                      <a:xfrm>
                        <a:off x="0" y="0"/>
                        <a:ext cx="2019300" cy="2695575"/>
                      </a:xfrm>
                      <a:prstGeom prst="rect">
                        <a:avLst/>
                      </a:prstGeom>
                      <a:noFill/>
                      <a:ln w="9525">
                        <a:noFill/>
                        <a:miter lim="800000"/>
                        <a:headEnd/>
                        <a:tailEnd/>
                      </a:ln>
                    </pic:spPr>
                  </pic:pic>
                </a:graphicData>
              </a:graphic>
            </wp:anchor>
          </w:drawing>
        </w:r>
        <w:r w:rsidR="002D272D" w:rsidRPr="00765A7A">
          <w:rPr>
            <w:rStyle w:val="a5"/>
            <w:rFonts w:asciiTheme="minorEastAsia" w:eastAsiaTheme="minorEastAsia" w:hAnsiTheme="minorEastAsia" w:cs="Arial"/>
            <w:color w:val="auto"/>
            <w:sz w:val="28"/>
            <w:szCs w:val="28"/>
            <w:u w:val="none"/>
          </w:rPr>
          <w:t>世文</w:t>
        </w:r>
      </w:hyperlink>
      <w:r w:rsidR="002D272D" w:rsidRPr="00765A7A">
        <w:rPr>
          <w:rFonts w:asciiTheme="minorEastAsia" w:eastAsiaTheme="minorEastAsia" w:hAnsiTheme="minorEastAsia" w:cs="Arial"/>
          <w:sz w:val="28"/>
          <w:szCs w:val="28"/>
        </w:rPr>
        <w:t>、江竹筠（</w:t>
      </w:r>
      <w:hyperlink r:id="rId18" w:tgtFrame="_blank" w:history="1">
        <w:r w:rsidR="002D272D" w:rsidRPr="00765A7A">
          <w:rPr>
            <w:rStyle w:val="a5"/>
            <w:rFonts w:asciiTheme="minorEastAsia" w:eastAsiaTheme="minorEastAsia" w:hAnsiTheme="minorEastAsia" w:cs="Arial"/>
            <w:color w:val="auto"/>
            <w:sz w:val="28"/>
            <w:szCs w:val="28"/>
            <w:u w:val="none"/>
          </w:rPr>
          <w:t>江姐</w:t>
        </w:r>
      </w:hyperlink>
      <w:r w:rsidR="002D272D" w:rsidRPr="00765A7A">
        <w:rPr>
          <w:rFonts w:asciiTheme="minorEastAsia" w:eastAsiaTheme="minorEastAsia" w:hAnsiTheme="minorEastAsia" w:cs="Arial"/>
          <w:sz w:val="28"/>
          <w:szCs w:val="28"/>
        </w:rPr>
        <w:t>）、</w:t>
      </w:r>
      <w:hyperlink r:id="rId19" w:tgtFrame="_blank" w:history="1">
        <w:r w:rsidR="002D272D" w:rsidRPr="00765A7A">
          <w:rPr>
            <w:rStyle w:val="a5"/>
            <w:rFonts w:asciiTheme="minorEastAsia" w:eastAsiaTheme="minorEastAsia" w:hAnsiTheme="minorEastAsia" w:cs="Arial"/>
            <w:color w:val="auto"/>
            <w:sz w:val="28"/>
            <w:szCs w:val="28"/>
            <w:u w:val="none"/>
          </w:rPr>
          <w:t>李青林</w:t>
        </w:r>
      </w:hyperlink>
      <w:r w:rsidR="002D272D" w:rsidRPr="00765A7A">
        <w:rPr>
          <w:rFonts w:asciiTheme="minorEastAsia" w:eastAsiaTheme="minorEastAsia" w:hAnsiTheme="minorEastAsia" w:cs="Arial"/>
          <w:sz w:val="28"/>
          <w:szCs w:val="28"/>
        </w:rPr>
        <w:t>等先后囚禁于此，</w:t>
      </w:r>
      <w:r w:rsidR="002D272D" w:rsidRPr="00765A7A">
        <w:rPr>
          <w:rFonts w:asciiTheme="minorEastAsia" w:eastAsiaTheme="minorEastAsia" w:hAnsiTheme="minorEastAsia" w:hint="eastAsia"/>
          <w:color w:val="1A1A1A"/>
          <w:sz w:val="28"/>
          <w:szCs w:val="28"/>
          <w:shd w:val="clear" w:color="auto" w:fill="FFFFFF"/>
        </w:rPr>
        <w:t>许多可歌可泣、英勇悲壮的事迹便发生在此</w:t>
      </w:r>
      <w:r w:rsidR="002D272D" w:rsidRPr="00765A7A">
        <w:rPr>
          <w:rFonts w:asciiTheme="minorEastAsia" w:eastAsiaTheme="minorEastAsia" w:hAnsiTheme="minorEastAsia" w:cs="Arial"/>
          <w:sz w:val="28"/>
          <w:szCs w:val="28"/>
        </w:rPr>
        <w:t>。1949年</w:t>
      </w:r>
      <w:r w:rsidR="007D579A" w:rsidRPr="00765A7A">
        <w:rPr>
          <w:rFonts w:asciiTheme="minorEastAsia" w:eastAsiaTheme="minorEastAsia" w:hAnsiTheme="minorEastAsia" w:cs="Arial"/>
          <w:sz w:val="28"/>
          <w:szCs w:val="28"/>
        </w:rPr>
        <w:t>的“</w:t>
      </w:r>
      <w:r w:rsidR="00DF27E4" w:rsidRPr="00765A7A">
        <w:rPr>
          <w:rFonts w:asciiTheme="minorEastAsia" w:eastAsiaTheme="minorEastAsia" w:hAnsiTheme="minorEastAsia" w:cs="Arial" w:hint="eastAsia"/>
          <w:sz w:val="28"/>
          <w:szCs w:val="28"/>
        </w:rPr>
        <w:t>11·27</w:t>
      </w:r>
      <w:r w:rsidR="007D579A" w:rsidRPr="00765A7A">
        <w:rPr>
          <w:rFonts w:asciiTheme="minorEastAsia" w:eastAsiaTheme="minorEastAsia" w:hAnsiTheme="minorEastAsia" w:cs="Arial"/>
          <w:sz w:val="28"/>
          <w:szCs w:val="28"/>
        </w:rPr>
        <w:t>惨案”中</w:t>
      </w:r>
      <w:r w:rsidR="002D272D" w:rsidRPr="00765A7A">
        <w:rPr>
          <w:rFonts w:asciiTheme="minorEastAsia" w:eastAsiaTheme="minorEastAsia" w:hAnsiTheme="minorEastAsia" w:cs="Arial"/>
          <w:sz w:val="28"/>
          <w:szCs w:val="28"/>
        </w:rPr>
        <w:t>，国民党对200多人集体屠杀，仅有15人脱险。文艺作品《</w:t>
      </w:r>
      <w:hyperlink r:id="rId20" w:tgtFrame="_blank" w:history="1">
        <w:r w:rsidR="002D272D" w:rsidRPr="00765A7A">
          <w:rPr>
            <w:rStyle w:val="a5"/>
            <w:rFonts w:asciiTheme="minorEastAsia" w:eastAsiaTheme="minorEastAsia" w:hAnsiTheme="minorEastAsia" w:cs="Arial"/>
            <w:color w:val="auto"/>
            <w:sz w:val="28"/>
            <w:szCs w:val="28"/>
            <w:u w:val="none"/>
          </w:rPr>
          <w:t>烈火中永生</w:t>
        </w:r>
      </w:hyperlink>
      <w:r w:rsidR="002D272D" w:rsidRPr="00765A7A">
        <w:rPr>
          <w:rFonts w:asciiTheme="minorEastAsia" w:eastAsiaTheme="minorEastAsia" w:hAnsiTheme="minorEastAsia" w:cs="Arial"/>
          <w:sz w:val="28"/>
          <w:szCs w:val="28"/>
        </w:rPr>
        <w:t>》，《</w:t>
      </w:r>
      <w:hyperlink r:id="rId21" w:tgtFrame="_blank" w:history="1">
        <w:r w:rsidR="002D272D" w:rsidRPr="00765A7A">
          <w:rPr>
            <w:rStyle w:val="a5"/>
            <w:rFonts w:asciiTheme="minorEastAsia" w:eastAsiaTheme="minorEastAsia" w:hAnsiTheme="minorEastAsia" w:cs="Arial"/>
            <w:color w:val="auto"/>
            <w:sz w:val="28"/>
            <w:szCs w:val="28"/>
            <w:u w:val="none"/>
          </w:rPr>
          <w:t>红岩</w:t>
        </w:r>
      </w:hyperlink>
      <w:r w:rsidR="002D272D" w:rsidRPr="00765A7A">
        <w:rPr>
          <w:rFonts w:asciiTheme="minorEastAsia" w:eastAsiaTheme="minorEastAsia" w:hAnsiTheme="minorEastAsia" w:cs="Arial"/>
          <w:sz w:val="28"/>
          <w:szCs w:val="28"/>
        </w:rPr>
        <w:t>》，《江姐》等以此为原型</w:t>
      </w:r>
      <w:r w:rsidR="00A80948" w:rsidRPr="00765A7A">
        <w:rPr>
          <w:rFonts w:asciiTheme="minorEastAsia" w:eastAsiaTheme="minorEastAsia" w:hAnsiTheme="minorEastAsia" w:hint="eastAsia"/>
          <w:color w:val="1A1A1A"/>
          <w:sz w:val="28"/>
          <w:szCs w:val="28"/>
          <w:shd w:val="clear" w:color="auto" w:fill="FFFFFF"/>
        </w:rPr>
        <w:t>。</w:t>
      </w:r>
      <w:hyperlink r:id="rId22" w:tgtFrame="_blank" w:history="1">
        <w:r w:rsidR="002D272D" w:rsidRPr="00765A7A">
          <w:rPr>
            <w:rStyle w:val="a5"/>
            <w:rFonts w:asciiTheme="minorEastAsia" w:eastAsiaTheme="minorEastAsia" w:hAnsiTheme="minorEastAsia" w:cs="Arial"/>
            <w:color w:val="auto"/>
            <w:sz w:val="28"/>
            <w:szCs w:val="28"/>
            <w:u w:val="none"/>
            <w:shd w:val="clear" w:color="auto" w:fill="FFFFFF"/>
          </w:rPr>
          <w:t>白公馆</w:t>
        </w:r>
      </w:hyperlink>
      <w:r w:rsidR="002D272D" w:rsidRPr="00765A7A">
        <w:rPr>
          <w:rFonts w:asciiTheme="minorEastAsia" w:eastAsiaTheme="minorEastAsia" w:hAnsiTheme="minorEastAsia" w:cs="Arial"/>
          <w:sz w:val="28"/>
          <w:szCs w:val="28"/>
          <w:shd w:val="clear" w:color="auto" w:fill="FFFFFF"/>
        </w:rPr>
        <w:t>位于</w:t>
      </w:r>
      <w:hyperlink r:id="rId23" w:tgtFrame="_blank" w:history="1">
        <w:r w:rsidR="002D272D" w:rsidRPr="00765A7A">
          <w:rPr>
            <w:rStyle w:val="a5"/>
            <w:rFonts w:asciiTheme="minorEastAsia" w:eastAsiaTheme="minorEastAsia" w:hAnsiTheme="minorEastAsia" w:cs="Arial"/>
            <w:color w:val="auto"/>
            <w:sz w:val="28"/>
            <w:szCs w:val="28"/>
            <w:u w:val="none"/>
            <w:shd w:val="clear" w:color="auto" w:fill="FFFFFF"/>
          </w:rPr>
          <w:t>重庆沙坪坝</w:t>
        </w:r>
      </w:hyperlink>
      <w:r w:rsidR="002D272D" w:rsidRPr="00765A7A">
        <w:rPr>
          <w:rFonts w:asciiTheme="minorEastAsia" w:eastAsiaTheme="minorEastAsia" w:hAnsiTheme="minorEastAsia" w:cs="Arial"/>
          <w:sz w:val="28"/>
          <w:szCs w:val="28"/>
          <w:shd w:val="clear" w:color="auto" w:fill="FFFFFF"/>
        </w:rPr>
        <w:t>区</w:t>
      </w:r>
      <w:hyperlink r:id="rId24" w:tgtFrame="_blank" w:history="1">
        <w:r w:rsidR="002D272D" w:rsidRPr="00765A7A">
          <w:rPr>
            <w:rStyle w:val="a5"/>
            <w:rFonts w:asciiTheme="minorEastAsia" w:eastAsiaTheme="minorEastAsia" w:hAnsiTheme="minorEastAsia" w:cs="Arial"/>
            <w:color w:val="auto"/>
            <w:sz w:val="28"/>
            <w:szCs w:val="28"/>
            <w:u w:val="none"/>
            <w:shd w:val="clear" w:color="auto" w:fill="FFFFFF"/>
          </w:rPr>
          <w:t>歌乐山</w:t>
        </w:r>
      </w:hyperlink>
      <w:r w:rsidR="002D272D" w:rsidRPr="00765A7A">
        <w:rPr>
          <w:rFonts w:asciiTheme="minorEastAsia" w:eastAsiaTheme="minorEastAsia" w:hAnsiTheme="minorEastAsia" w:cs="Arial"/>
          <w:color w:val="333333"/>
          <w:sz w:val="28"/>
          <w:szCs w:val="28"/>
        </w:rPr>
        <w:t>，</w:t>
      </w:r>
      <w:r w:rsidR="002D272D" w:rsidRPr="00765A7A">
        <w:rPr>
          <w:rFonts w:asciiTheme="minorEastAsia" w:eastAsiaTheme="minorEastAsia" w:hAnsiTheme="minorEastAsia" w:cs="Arial"/>
          <w:sz w:val="28"/>
          <w:szCs w:val="28"/>
          <w:shd w:val="clear" w:color="auto" w:fill="FFFFFF"/>
        </w:rPr>
        <w:t>1938年起被国民党特务机关当作秘密监狱。抗日爱国将领</w:t>
      </w:r>
      <w:hyperlink r:id="rId25" w:tgtFrame="_blank" w:history="1">
        <w:r w:rsidR="002D272D" w:rsidRPr="00765A7A">
          <w:rPr>
            <w:rStyle w:val="a5"/>
            <w:rFonts w:asciiTheme="minorEastAsia" w:eastAsiaTheme="minorEastAsia" w:hAnsiTheme="minorEastAsia" w:cs="Arial"/>
            <w:color w:val="auto"/>
            <w:sz w:val="28"/>
            <w:szCs w:val="28"/>
            <w:u w:val="none"/>
            <w:shd w:val="clear" w:color="auto" w:fill="FFFFFF"/>
          </w:rPr>
          <w:t>黄显声</w:t>
        </w:r>
      </w:hyperlink>
      <w:r w:rsidR="002D272D" w:rsidRPr="00765A7A">
        <w:rPr>
          <w:rFonts w:asciiTheme="minorEastAsia" w:eastAsiaTheme="minorEastAsia" w:hAnsiTheme="minorEastAsia" w:cs="Arial"/>
          <w:sz w:val="28"/>
          <w:szCs w:val="28"/>
          <w:shd w:val="clear" w:color="auto" w:fill="FFFFFF"/>
        </w:rPr>
        <w:t>，</w:t>
      </w:r>
      <w:hyperlink r:id="rId26" w:tgtFrame="_blank" w:history="1">
        <w:r w:rsidR="002D272D" w:rsidRPr="00765A7A">
          <w:rPr>
            <w:rStyle w:val="a5"/>
            <w:rFonts w:asciiTheme="minorEastAsia" w:eastAsiaTheme="minorEastAsia" w:hAnsiTheme="minorEastAsia" w:cs="Arial"/>
            <w:color w:val="auto"/>
            <w:sz w:val="28"/>
            <w:szCs w:val="28"/>
            <w:u w:val="none"/>
            <w:shd w:val="clear" w:color="auto" w:fill="FFFFFF"/>
          </w:rPr>
          <w:t>同济大学</w:t>
        </w:r>
      </w:hyperlink>
      <w:r w:rsidR="002D272D" w:rsidRPr="00765A7A">
        <w:rPr>
          <w:rFonts w:asciiTheme="minorEastAsia" w:eastAsiaTheme="minorEastAsia" w:hAnsiTheme="minorEastAsia" w:cs="Arial"/>
          <w:sz w:val="28"/>
          <w:szCs w:val="28"/>
          <w:shd w:val="clear" w:color="auto" w:fill="FFFFFF"/>
        </w:rPr>
        <w:t>校长周均时，爱国人士</w:t>
      </w:r>
      <w:hyperlink r:id="rId27" w:tgtFrame="_blank" w:history="1">
        <w:r w:rsidR="002D272D" w:rsidRPr="00765A7A">
          <w:rPr>
            <w:rStyle w:val="a5"/>
            <w:rFonts w:asciiTheme="minorEastAsia" w:eastAsiaTheme="minorEastAsia" w:hAnsiTheme="minorEastAsia" w:cs="Arial"/>
            <w:color w:val="auto"/>
            <w:sz w:val="28"/>
            <w:szCs w:val="28"/>
            <w:u w:val="none"/>
            <w:shd w:val="clear" w:color="auto" w:fill="FFFFFF"/>
          </w:rPr>
          <w:t>廖承志</w:t>
        </w:r>
      </w:hyperlink>
      <w:r w:rsidR="002D272D" w:rsidRPr="00765A7A">
        <w:rPr>
          <w:rFonts w:asciiTheme="minorEastAsia" w:eastAsiaTheme="minorEastAsia" w:hAnsiTheme="minorEastAsia" w:cs="Arial"/>
          <w:sz w:val="28"/>
          <w:szCs w:val="28"/>
          <w:shd w:val="clear" w:color="auto" w:fill="FFFFFF"/>
        </w:rPr>
        <w:t>，共产党员</w:t>
      </w:r>
      <w:hyperlink r:id="rId28" w:tgtFrame="_blank" w:history="1">
        <w:r w:rsidR="002D272D" w:rsidRPr="00765A7A">
          <w:rPr>
            <w:rStyle w:val="a5"/>
            <w:rFonts w:asciiTheme="minorEastAsia" w:eastAsiaTheme="minorEastAsia" w:hAnsiTheme="minorEastAsia" w:cs="Arial"/>
            <w:color w:val="auto"/>
            <w:sz w:val="28"/>
            <w:szCs w:val="28"/>
            <w:u w:val="none"/>
            <w:shd w:val="clear" w:color="auto" w:fill="FFFFFF"/>
          </w:rPr>
          <w:t>宋绮云</w:t>
        </w:r>
      </w:hyperlink>
      <w:r w:rsidR="002D272D" w:rsidRPr="00765A7A">
        <w:rPr>
          <w:rFonts w:asciiTheme="minorEastAsia" w:eastAsiaTheme="minorEastAsia" w:hAnsiTheme="minorEastAsia" w:cs="Arial"/>
          <w:sz w:val="28"/>
          <w:szCs w:val="28"/>
          <w:shd w:val="clear" w:color="auto" w:fill="FFFFFF"/>
        </w:rPr>
        <w:t>，</w:t>
      </w:r>
      <w:hyperlink r:id="rId29" w:tgtFrame="_blank" w:history="1">
        <w:r w:rsidR="002D272D" w:rsidRPr="00765A7A">
          <w:rPr>
            <w:rStyle w:val="a5"/>
            <w:rFonts w:asciiTheme="minorEastAsia" w:eastAsiaTheme="minorEastAsia" w:hAnsiTheme="minorEastAsia" w:cs="Arial"/>
            <w:color w:val="auto"/>
            <w:sz w:val="28"/>
            <w:szCs w:val="28"/>
            <w:u w:val="none"/>
            <w:shd w:val="clear" w:color="auto" w:fill="FFFFFF"/>
          </w:rPr>
          <w:t>徐林侠</w:t>
        </w:r>
      </w:hyperlink>
      <w:r w:rsidR="002D272D" w:rsidRPr="00765A7A">
        <w:rPr>
          <w:rFonts w:asciiTheme="minorEastAsia" w:eastAsiaTheme="minorEastAsia" w:hAnsiTheme="minorEastAsia" w:cs="Arial"/>
          <w:sz w:val="28"/>
          <w:szCs w:val="28"/>
          <w:shd w:val="clear" w:color="auto" w:fill="FFFFFF"/>
        </w:rPr>
        <w:t>夫妇及幼子“</w:t>
      </w:r>
      <w:hyperlink r:id="rId30" w:tgtFrame="_blank" w:history="1">
        <w:r w:rsidR="002D272D" w:rsidRPr="00765A7A">
          <w:rPr>
            <w:rStyle w:val="a5"/>
            <w:rFonts w:asciiTheme="minorEastAsia" w:eastAsiaTheme="minorEastAsia" w:hAnsiTheme="minorEastAsia" w:cs="Arial"/>
            <w:color w:val="auto"/>
            <w:sz w:val="28"/>
            <w:szCs w:val="28"/>
            <w:u w:val="none"/>
            <w:shd w:val="clear" w:color="auto" w:fill="FFFFFF"/>
          </w:rPr>
          <w:t>小萝卜头</w:t>
        </w:r>
      </w:hyperlink>
      <w:r w:rsidR="002D272D" w:rsidRPr="00765A7A">
        <w:rPr>
          <w:rFonts w:asciiTheme="minorEastAsia" w:eastAsiaTheme="minorEastAsia" w:hAnsiTheme="minorEastAsia" w:cs="Arial"/>
          <w:sz w:val="28"/>
          <w:szCs w:val="28"/>
          <w:shd w:val="clear" w:color="auto" w:fill="FFFFFF"/>
        </w:rPr>
        <w:t>”等皆是被囚禁于此。</w:t>
      </w:r>
      <w:r w:rsidR="007D579A" w:rsidRPr="00765A7A">
        <w:rPr>
          <w:rFonts w:asciiTheme="minorEastAsia" w:eastAsiaTheme="minorEastAsia" w:hAnsiTheme="minorEastAsia" w:cs="Arial"/>
          <w:sz w:val="28"/>
          <w:szCs w:val="28"/>
          <w:shd w:val="clear" w:color="auto" w:fill="FFFFFF"/>
        </w:rPr>
        <w:t>它和</w:t>
      </w:r>
      <w:hyperlink r:id="rId31" w:tgtFrame="_blank" w:history="1">
        <w:r w:rsidR="007D579A" w:rsidRPr="00765A7A">
          <w:rPr>
            <w:rStyle w:val="a5"/>
            <w:rFonts w:asciiTheme="minorEastAsia" w:eastAsiaTheme="minorEastAsia" w:hAnsiTheme="minorEastAsia" w:cs="Arial"/>
            <w:color w:val="auto"/>
            <w:sz w:val="28"/>
            <w:szCs w:val="28"/>
            <w:u w:val="none"/>
            <w:shd w:val="clear" w:color="auto" w:fill="FFFFFF"/>
          </w:rPr>
          <w:t>渣滓洞</w:t>
        </w:r>
      </w:hyperlink>
      <w:r w:rsidR="007D579A" w:rsidRPr="00765A7A">
        <w:rPr>
          <w:rFonts w:asciiTheme="minorEastAsia" w:eastAsiaTheme="minorEastAsia" w:hAnsiTheme="minorEastAsia" w:cs="Arial"/>
          <w:sz w:val="28"/>
          <w:szCs w:val="28"/>
          <w:shd w:val="clear" w:color="auto" w:fill="FFFFFF"/>
        </w:rPr>
        <w:t>一并被人们称作“两口活棺材”。</w:t>
      </w:r>
      <w:r w:rsidRPr="00765A7A">
        <w:rPr>
          <w:rFonts w:asciiTheme="minorEastAsia" w:eastAsiaTheme="minorEastAsia" w:hAnsiTheme="minorEastAsia" w:cs="Arial"/>
          <w:color w:val="333333"/>
          <w:sz w:val="28"/>
          <w:szCs w:val="28"/>
        </w:rPr>
        <w:t>追寻历史记忆，缅怀革命先烈，</w:t>
      </w:r>
      <w:r w:rsidRPr="00765A7A">
        <w:rPr>
          <w:rFonts w:asciiTheme="minorEastAsia" w:eastAsiaTheme="minorEastAsia" w:hAnsiTheme="minorEastAsia"/>
          <w:sz w:val="28"/>
          <w:szCs w:val="28"/>
        </w:rPr>
        <w:t>江竹筠、杨汉秀等革命先烈们为党和人民事业不畏艰苦、不畏牺牲、大义凛然、无私奉</w:t>
      </w:r>
      <w:r w:rsidR="003370CD" w:rsidRPr="00765A7A">
        <w:rPr>
          <w:rFonts w:asciiTheme="minorEastAsia" w:eastAsiaTheme="minorEastAsia" w:hAnsiTheme="minorEastAsia"/>
          <w:noProof/>
          <w:sz w:val="28"/>
          <w:szCs w:val="28"/>
        </w:rPr>
        <w:drawing>
          <wp:anchor distT="0" distB="0" distL="114300" distR="114300" simplePos="0" relativeHeight="251687936" behindDoc="0" locked="0" layoutInCell="1" allowOverlap="1">
            <wp:simplePos x="0" y="0"/>
            <wp:positionH relativeFrom="column">
              <wp:posOffset>-26035</wp:posOffset>
            </wp:positionH>
            <wp:positionV relativeFrom="paragraph">
              <wp:posOffset>4267200</wp:posOffset>
            </wp:positionV>
            <wp:extent cx="2809875" cy="2095500"/>
            <wp:effectExtent l="19050" t="0" r="9525" b="0"/>
            <wp:wrapSquare wrapText="bothSides"/>
            <wp:docPr id="12" name="图片 8" descr="C:\Users\Administrator\Desktop\11.28重庆中建三局项目考察\IMG_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11.28重庆中建三局项目考察\IMG_2750.JPG"/>
                    <pic:cNvPicPr>
                      <a:picLocks noChangeAspect="1" noChangeArrowheads="1"/>
                    </pic:cNvPicPr>
                  </pic:nvPicPr>
                  <pic:blipFill>
                    <a:blip r:embed="rId32" cstate="print"/>
                    <a:srcRect/>
                    <a:stretch>
                      <a:fillRect/>
                    </a:stretch>
                  </pic:blipFill>
                  <pic:spPr bwMode="auto">
                    <a:xfrm>
                      <a:off x="0" y="0"/>
                      <a:ext cx="2809875" cy="2095500"/>
                    </a:xfrm>
                    <a:prstGeom prst="rect">
                      <a:avLst/>
                    </a:prstGeom>
                    <a:noFill/>
                    <a:ln w="9525">
                      <a:noFill/>
                      <a:miter lim="800000"/>
                      <a:headEnd/>
                      <a:tailEnd/>
                    </a:ln>
                  </pic:spPr>
                </pic:pic>
              </a:graphicData>
            </a:graphic>
          </wp:anchor>
        </w:drawing>
      </w:r>
      <w:r w:rsidRPr="00765A7A">
        <w:rPr>
          <w:rFonts w:asciiTheme="minorEastAsia" w:eastAsiaTheme="minorEastAsia" w:hAnsiTheme="minorEastAsia"/>
          <w:sz w:val="28"/>
          <w:szCs w:val="28"/>
        </w:rPr>
        <w:t>献的革命精神深深烙印在了大家的心中，深切感受了老一辈无产阶级革命家、共产党人和革命志士坚定的理想信念、崇高的思想境界和浩然的革命正气。使大家精神上得到了的洗礼，在思想上更加坚定了听党话跟党走的信念决心。</w:t>
      </w:r>
    </w:p>
    <w:sectPr w:rsidR="006A7440" w:rsidRPr="00765A7A" w:rsidSect="00995D9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77B" w:rsidRDefault="00B4177B" w:rsidP="00E3526D">
      <w:r>
        <w:separator/>
      </w:r>
    </w:p>
  </w:endnote>
  <w:endnote w:type="continuationSeparator" w:id="0">
    <w:p w:rsidR="00B4177B" w:rsidRDefault="00B4177B" w:rsidP="00E3526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77B" w:rsidRDefault="00B4177B" w:rsidP="00E3526D">
      <w:r>
        <w:separator/>
      </w:r>
    </w:p>
  </w:footnote>
  <w:footnote w:type="continuationSeparator" w:id="0">
    <w:p w:rsidR="00B4177B" w:rsidRDefault="00B4177B" w:rsidP="00E352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3526D"/>
    <w:rsid w:val="0001170F"/>
    <w:rsid w:val="000F739F"/>
    <w:rsid w:val="0010283B"/>
    <w:rsid w:val="00103CED"/>
    <w:rsid w:val="002D272D"/>
    <w:rsid w:val="00322411"/>
    <w:rsid w:val="003370CD"/>
    <w:rsid w:val="00364DF0"/>
    <w:rsid w:val="0038133A"/>
    <w:rsid w:val="003B2EFB"/>
    <w:rsid w:val="003C6AEE"/>
    <w:rsid w:val="003C705B"/>
    <w:rsid w:val="00461DB4"/>
    <w:rsid w:val="004E5CA7"/>
    <w:rsid w:val="004F2C21"/>
    <w:rsid w:val="00573680"/>
    <w:rsid w:val="00650694"/>
    <w:rsid w:val="006A7440"/>
    <w:rsid w:val="006E2E8E"/>
    <w:rsid w:val="00765A7A"/>
    <w:rsid w:val="007D579A"/>
    <w:rsid w:val="0082722B"/>
    <w:rsid w:val="00851C0F"/>
    <w:rsid w:val="0087142D"/>
    <w:rsid w:val="00956B2F"/>
    <w:rsid w:val="00995D90"/>
    <w:rsid w:val="00A80948"/>
    <w:rsid w:val="00A84870"/>
    <w:rsid w:val="00A92BE3"/>
    <w:rsid w:val="00AA703B"/>
    <w:rsid w:val="00AB65B8"/>
    <w:rsid w:val="00AC0456"/>
    <w:rsid w:val="00B1267D"/>
    <w:rsid w:val="00B203AD"/>
    <w:rsid w:val="00B3114B"/>
    <w:rsid w:val="00B4177B"/>
    <w:rsid w:val="00B6586E"/>
    <w:rsid w:val="00BD3F0F"/>
    <w:rsid w:val="00BD4906"/>
    <w:rsid w:val="00CC69FB"/>
    <w:rsid w:val="00CF1CD5"/>
    <w:rsid w:val="00D0060F"/>
    <w:rsid w:val="00D21F73"/>
    <w:rsid w:val="00DA7B40"/>
    <w:rsid w:val="00DE087B"/>
    <w:rsid w:val="00DF27E4"/>
    <w:rsid w:val="00E3526D"/>
    <w:rsid w:val="00E370CA"/>
    <w:rsid w:val="00E8236A"/>
    <w:rsid w:val="00EE0921"/>
    <w:rsid w:val="00F23B78"/>
    <w:rsid w:val="00FE2C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26D"/>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3526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E3526D"/>
    <w:rPr>
      <w:sz w:val="18"/>
      <w:szCs w:val="18"/>
    </w:rPr>
  </w:style>
  <w:style w:type="paragraph" w:styleId="a4">
    <w:name w:val="footer"/>
    <w:basedOn w:val="a"/>
    <w:link w:val="Char0"/>
    <w:uiPriority w:val="99"/>
    <w:semiHidden/>
    <w:unhideWhenUsed/>
    <w:rsid w:val="00E3526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E3526D"/>
    <w:rPr>
      <w:sz w:val="18"/>
      <w:szCs w:val="18"/>
    </w:rPr>
  </w:style>
  <w:style w:type="character" w:styleId="a5">
    <w:name w:val="Hyperlink"/>
    <w:basedOn w:val="a0"/>
    <w:uiPriority w:val="99"/>
    <w:semiHidden/>
    <w:unhideWhenUsed/>
    <w:rsid w:val="006A7440"/>
    <w:rPr>
      <w:color w:val="0000FF"/>
      <w:u w:val="single"/>
    </w:rPr>
  </w:style>
  <w:style w:type="paragraph" w:styleId="HTML">
    <w:name w:val="HTML Preformatted"/>
    <w:basedOn w:val="a"/>
    <w:link w:val="HTMLChar"/>
    <w:uiPriority w:val="99"/>
    <w:unhideWhenUsed/>
    <w:rsid w:val="006A74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6A7440"/>
    <w:rPr>
      <w:rFonts w:ascii="宋体" w:eastAsia="宋体" w:hAnsi="宋体" w:cs="宋体"/>
      <w:kern w:val="0"/>
      <w:sz w:val="24"/>
      <w:szCs w:val="24"/>
    </w:rPr>
  </w:style>
  <w:style w:type="paragraph" w:styleId="a6">
    <w:name w:val="Balloon Text"/>
    <w:basedOn w:val="a"/>
    <w:link w:val="Char1"/>
    <w:uiPriority w:val="99"/>
    <w:semiHidden/>
    <w:unhideWhenUsed/>
    <w:rsid w:val="004F2C21"/>
    <w:rPr>
      <w:sz w:val="18"/>
      <w:szCs w:val="18"/>
    </w:rPr>
  </w:style>
  <w:style w:type="character" w:customStyle="1" w:styleId="Char1">
    <w:name w:val="批注框文本 Char"/>
    <w:basedOn w:val="a0"/>
    <w:link w:val="a6"/>
    <w:uiPriority w:val="99"/>
    <w:semiHidden/>
    <w:rsid w:val="004F2C21"/>
    <w:rPr>
      <w:rFonts w:ascii="Calibri" w:eastAsia="宋体" w:hAnsi="Calibri" w:cs="Times New Roman"/>
      <w:sz w:val="18"/>
      <w:szCs w:val="18"/>
    </w:rPr>
  </w:style>
  <w:style w:type="paragraph" w:styleId="a7">
    <w:name w:val="Normal (Web)"/>
    <w:basedOn w:val="a"/>
    <w:uiPriority w:val="99"/>
    <w:unhideWhenUsed/>
    <w:rsid w:val="002D272D"/>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91190222">
      <w:bodyDiv w:val="1"/>
      <w:marLeft w:val="0"/>
      <w:marRight w:val="0"/>
      <w:marTop w:val="0"/>
      <w:marBottom w:val="0"/>
      <w:divBdr>
        <w:top w:val="none" w:sz="0" w:space="0" w:color="auto"/>
        <w:left w:val="none" w:sz="0" w:space="0" w:color="auto"/>
        <w:bottom w:val="none" w:sz="0" w:space="0" w:color="auto"/>
        <w:right w:val="none" w:sz="0" w:space="0" w:color="auto"/>
      </w:divBdr>
    </w:div>
    <w:div w:id="588152002">
      <w:bodyDiv w:val="1"/>
      <w:marLeft w:val="0"/>
      <w:marRight w:val="0"/>
      <w:marTop w:val="0"/>
      <w:marBottom w:val="0"/>
      <w:divBdr>
        <w:top w:val="none" w:sz="0" w:space="0" w:color="auto"/>
        <w:left w:val="none" w:sz="0" w:space="0" w:color="auto"/>
        <w:bottom w:val="none" w:sz="0" w:space="0" w:color="auto"/>
        <w:right w:val="none" w:sz="0" w:space="0" w:color="auto"/>
      </w:divBdr>
    </w:div>
    <w:div w:id="125836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sogou.com/lemma/ShowInnerLink.htm?lemmaId=76507736&amp;ss_c=ssc.citiao.link" TargetMode="External"/><Relationship Id="rId13" Type="http://schemas.openxmlformats.org/officeDocument/2006/relationships/image" Target="media/image6.jpeg"/><Relationship Id="rId18" Type="http://schemas.openxmlformats.org/officeDocument/2006/relationships/hyperlink" Target="https://baike.sogou.com/lemma/ShowInnerLink.htm?lemmaId=1006425" TargetMode="External"/><Relationship Id="rId26" Type="http://schemas.openxmlformats.org/officeDocument/2006/relationships/hyperlink" Target="https://baike.sogou.com/lemma/ShowInnerLink.htm?lemmaId=17604&amp;ss_c=ssc.citiao.link" TargetMode="External"/><Relationship Id="rId3" Type="http://schemas.openxmlformats.org/officeDocument/2006/relationships/webSettings" Target="webSettings.xml"/><Relationship Id="rId21" Type="http://schemas.openxmlformats.org/officeDocument/2006/relationships/hyperlink" Target="https://baike.sogou.com/lemma/ShowInnerLink.htm?lemmaId=701417&amp;ss_c=ssc.citiao.link"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baike.sogou.com/lemma/ShowInnerLink.htm?lemmaId=181466&amp;ss_c=ssc.citiao.link"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aike.sogou.com/lemma/ShowInnerLink.htm?lemmaId=181434" TargetMode="External"/><Relationship Id="rId20" Type="http://schemas.openxmlformats.org/officeDocument/2006/relationships/hyperlink" Target="https://baike.sogou.com/lemma/ShowInnerLink.htm?lemmaId=2048505&amp;ss_c=ssc.citiao.link" TargetMode="External"/><Relationship Id="rId29" Type="http://schemas.openxmlformats.org/officeDocument/2006/relationships/hyperlink" Target="https://baike.sogou.com/lemma/ShowInnerLink.htm?lemmaId=181440&amp;ss_c=ssc.citiao.link"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baike.sogou.com/lemma/ShowInnerLink.htm?lemmaId=216232&amp;ss_c=ssc.citiao.link" TargetMode="External"/><Relationship Id="rId32" Type="http://schemas.openxmlformats.org/officeDocument/2006/relationships/image" Target="media/image10.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baike.sogou.com/lemma/ShowInnerLink.htm?lemmaId=51024&amp;ss_c=ssc.citiao.link" TargetMode="External"/><Relationship Id="rId28" Type="http://schemas.openxmlformats.org/officeDocument/2006/relationships/hyperlink" Target="https://baike.sogou.com/lemma/ShowInnerLink.htm?lemmaId=181504&amp;ss_c=ssc.citiao.link" TargetMode="External"/><Relationship Id="rId10" Type="http://schemas.openxmlformats.org/officeDocument/2006/relationships/image" Target="media/image3.jpeg"/><Relationship Id="rId19" Type="http://schemas.openxmlformats.org/officeDocument/2006/relationships/hyperlink" Target="https://baike.sogou.com/lemma/ShowInnerLink.htm?lemmaId=64535148&amp;ss_c=ssc.citiao.link" TargetMode="External"/><Relationship Id="rId31" Type="http://schemas.openxmlformats.org/officeDocument/2006/relationships/hyperlink" Target="https://baike.sogou.com/lemma/ShowInnerLink.htm?lemmaId=7629483&amp;ss_c=ssc.citiao.link" TargetMode="External"/><Relationship Id="rId4" Type="http://schemas.openxmlformats.org/officeDocument/2006/relationships/footnotes" Target="footnotes.xml"/><Relationship Id="rId9" Type="http://schemas.openxmlformats.org/officeDocument/2006/relationships/hyperlink" Target="https://baike.sogou.com/lemma/ShowInnerLink.htm?lemmaId=10986187&amp;ss_c=ssc.citiao.link" TargetMode="External"/><Relationship Id="rId14" Type="http://schemas.openxmlformats.org/officeDocument/2006/relationships/image" Target="media/image7.jpeg"/><Relationship Id="rId22" Type="http://schemas.openxmlformats.org/officeDocument/2006/relationships/hyperlink" Target="https://baike.sogou.com/lemma/ShowInnerLink.htm?lemmaId=10625008&amp;ss_c=ssc.citiao.link" TargetMode="External"/><Relationship Id="rId27" Type="http://schemas.openxmlformats.org/officeDocument/2006/relationships/hyperlink" Target="https://baike.sogou.com/lemma/ShowInnerLink.htm?lemmaId=333304&amp;ss_c=ssc.citiao.link" TargetMode="External"/><Relationship Id="rId30" Type="http://schemas.openxmlformats.org/officeDocument/2006/relationships/hyperlink" Target="https://baike.sogou.com/lemma/ShowInnerLink.htm?lemmaId=181460&amp;ss_c=ssc.citiao.lin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769</TotalTime>
  <Pages>1</Pages>
  <Words>505</Words>
  <Characters>2882</Characters>
  <Application>Microsoft Office Word</Application>
  <DocSecurity>0</DocSecurity>
  <Lines>24</Lines>
  <Paragraphs>6</Paragraphs>
  <ScaleCrop>false</ScaleCrop>
  <Company/>
  <LinksUpToDate>false</LinksUpToDate>
  <CharactersWithSpaces>3381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cp:lastPrinted>2019-12-03T08:42:00Z</cp:lastPrinted>
  <dcterms:created xsi:type="dcterms:W3CDTF">2019-12-02T03:22:00Z</dcterms:created>
  <dcterms:modified xsi:type="dcterms:W3CDTF">2019-12-05T01:53:00Z</dcterms:modified>
</cp:coreProperties>
</file>