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88" w:rsidRPr="009D2789" w:rsidRDefault="00A31588" w:rsidP="00A31588">
      <w:pPr>
        <w:jc w:val="center"/>
        <w:rPr>
          <w:rFonts w:ascii="宋体" w:hAnsi="宋体" w:cs="宋体"/>
          <w:color w:val="FF0000"/>
          <w:w w:val="60"/>
          <w:sz w:val="80"/>
          <w:szCs w:val="88"/>
        </w:rPr>
      </w:pPr>
      <w:r w:rsidRPr="009D2789">
        <w:rPr>
          <w:rFonts w:ascii="宋体" w:hAnsi="宋体" w:cs="宋体" w:hint="eastAsia"/>
          <w:color w:val="FF0000"/>
          <w:w w:val="60"/>
          <w:sz w:val="80"/>
          <w:szCs w:val="88"/>
        </w:rPr>
        <w:t>杭州市建设工程质量安全管理协会文件</w:t>
      </w:r>
    </w:p>
    <w:p w:rsidR="00A10AE5" w:rsidRPr="00357A21" w:rsidRDefault="00A10AE5" w:rsidP="006D5A99">
      <w:pPr>
        <w:jc w:val="center"/>
        <w:rPr>
          <w:sz w:val="24"/>
          <w:szCs w:val="24"/>
        </w:rPr>
      </w:pPr>
      <w:r w:rsidRPr="00357A21">
        <w:rPr>
          <w:rFonts w:hint="eastAsia"/>
          <w:sz w:val="24"/>
          <w:szCs w:val="24"/>
        </w:rPr>
        <w:t>杭质安协</w:t>
      </w:r>
      <w:r w:rsidRPr="00357A21">
        <w:rPr>
          <w:rFonts w:hint="eastAsia"/>
          <w:sz w:val="24"/>
          <w:szCs w:val="24"/>
        </w:rPr>
        <w:t>[2019]11</w:t>
      </w:r>
      <w:r w:rsidRPr="00357A21">
        <w:rPr>
          <w:rFonts w:hint="eastAsia"/>
          <w:sz w:val="24"/>
          <w:szCs w:val="24"/>
        </w:rPr>
        <w:t>号</w:t>
      </w:r>
    </w:p>
    <w:p w:rsidR="00A10AE5" w:rsidRPr="00A31588" w:rsidRDefault="00A31588" w:rsidP="00A31588">
      <w:pPr>
        <w:jc w:val="center"/>
        <w:rPr>
          <w:rFonts w:ascii="方正小标宋简体" w:eastAsia="方正小标宋简体" w:cs="宋体"/>
          <w:color w:val="FF0000"/>
          <w:w w:val="60"/>
          <w:sz w:val="88"/>
          <w:szCs w:val="88"/>
        </w:rPr>
      </w:pPr>
      <w:r w:rsidRPr="00C47786">
        <w:pict>
          <v:shapetype id="_x0000_t32" coordsize="21600,21600" o:spt="32" o:oned="t" path="m,l21600,21600e" filled="f">
            <v:path arrowok="t" fillok="f" o:connecttype="none"/>
            <o:lock v:ext="edit" shapetype="t"/>
          </v:shapetype>
          <v:shape id="_x0000_s1026" type="#_x0000_t32" style="position:absolute;left:0;text-align:left;margin-left:-20.25pt;margin-top:38pt;width:462.55pt;height:0;z-index:251658240" o:connectortype="straight" strokecolor="red" strokeweight="2.5pt"/>
        </w:pict>
      </w:r>
      <w:r>
        <w:rPr>
          <w:rFonts w:ascii="方正小标宋简体" w:eastAsia="方正小标宋简体" w:cs="宋体" w:hint="eastAsia"/>
          <w:color w:val="FF0000"/>
          <w:w w:val="60"/>
          <w:sz w:val="88"/>
          <w:szCs w:val="88"/>
        </w:rPr>
        <w:t xml:space="preserve"> </w:t>
      </w:r>
    </w:p>
    <w:p w:rsidR="006D5A99" w:rsidRDefault="006D5A99" w:rsidP="006D5A99">
      <w:pPr>
        <w:jc w:val="center"/>
        <w:rPr>
          <w:b/>
          <w:sz w:val="32"/>
          <w:szCs w:val="32"/>
        </w:rPr>
      </w:pPr>
      <w:r>
        <w:rPr>
          <w:rFonts w:hint="eastAsia"/>
          <w:b/>
          <w:sz w:val="32"/>
          <w:szCs w:val="32"/>
        </w:rPr>
        <w:t>关于取消杭政储出</w:t>
      </w:r>
      <w:r>
        <w:rPr>
          <w:rFonts w:hint="eastAsia"/>
          <w:b/>
          <w:sz w:val="32"/>
          <w:szCs w:val="32"/>
        </w:rPr>
        <w:t>[2009]84</w:t>
      </w:r>
      <w:r>
        <w:rPr>
          <w:rFonts w:hint="eastAsia"/>
          <w:b/>
          <w:sz w:val="32"/>
          <w:szCs w:val="32"/>
        </w:rPr>
        <w:t>号地块商业金融用房</w:t>
      </w:r>
      <w:r w:rsidR="000C1CB6">
        <w:rPr>
          <w:rFonts w:hint="eastAsia"/>
          <w:b/>
          <w:sz w:val="32"/>
          <w:szCs w:val="32"/>
        </w:rPr>
        <w:t>工程</w:t>
      </w:r>
    </w:p>
    <w:p w:rsidR="00067BCB" w:rsidRDefault="006D5A99" w:rsidP="008635AE">
      <w:pPr>
        <w:jc w:val="center"/>
        <w:rPr>
          <w:b/>
          <w:sz w:val="32"/>
          <w:szCs w:val="32"/>
        </w:rPr>
      </w:pPr>
      <w:r>
        <w:rPr>
          <w:rFonts w:hint="eastAsia"/>
          <w:b/>
          <w:sz w:val="32"/>
          <w:szCs w:val="32"/>
        </w:rPr>
        <w:t>《杭州市建设工程“西湖杯”（结构优质奖）》称号的</w:t>
      </w:r>
      <w:r w:rsidR="00506474">
        <w:rPr>
          <w:rFonts w:hint="eastAsia"/>
          <w:b/>
          <w:sz w:val="32"/>
          <w:szCs w:val="32"/>
        </w:rPr>
        <w:t>公告</w:t>
      </w:r>
    </w:p>
    <w:p w:rsidR="00A10AE5" w:rsidRDefault="00A10AE5" w:rsidP="008635AE">
      <w:pPr>
        <w:jc w:val="center"/>
        <w:rPr>
          <w:b/>
          <w:sz w:val="32"/>
          <w:szCs w:val="32"/>
        </w:rPr>
      </w:pPr>
    </w:p>
    <w:p w:rsidR="00506474" w:rsidRDefault="006D5A99" w:rsidP="006D5A99">
      <w:pPr>
        <w:ind w:firstLineChars="200" w:firstLine="560"/>
        <w:rPr>
          <w:sz w:val="28"/>
          <w:szCs w:val="28"/>
        </w:rPr>
      </w:pPr>
      <w:r w:rsidRPr="006D5A99">
        <w:rPr>
          <w:rFonts w:hint="eastAsia"/>
          <w:sz w:val="28"/>
          <w:szCs w:val="28"/>
        </w:rPr>
        <w:t>杭政储出</w:t>
      </w:r>
      <w:r w:rsidRPr="006D5A99">
        <w:rPr>
          <w:rFonts w:hint="eastAsia"/>
          <w:sz w:val="28"/>
          <w:szCs w:val="28"/>
        </w:rPr>
        <w:t>[2009]84</w:t>
      </w:r>
      <w:r w:rsidRPr="006D5A99">
        <w:rPr>
          <w:rFonts w:hint="eastAsia"/>
          <w:sz w:val="28"/>
          <w:szCs w:val="28"/>
        </w:rPr>
        <w:t>号地块商业金融用房</w:t>
      </w:r>
      <w:r w:rsidRPr="006B2772">
        <w:rPr>
          <w:rFonts w:hint="eastAsia"/>
          <w:sz w:val="28"/>
          <w:szCs w:val="28"/>
        </w:rPr>
        <w:t>工程</w:t>
      </w:r>
      <w:r>
        <w:rPr>
          <w:rFonts w:hint="eastAsia"/>
          <w:sz w:val="28"/>
          <w:szCs w:val="28"/>
        </w:rPr>
        <w:t>的建设单位是杭州东宇润城房地产开发有限公司，杭州市勘测设计研究院勘测，浙江金瑞建筑设计有限公司设计，杭州中豪建设工程有限公司施工，杭州天恒投资建设管理有限公司监理。此工程被评为</w:t>
      </w:r>
      <w:r>
        <w:rPr>
          <w:rFonts w:hint="eastAsia"/>
          <w:sz w:val="28"/>
          <w:szCs w:val="28"/>
        </w:rPr>
        <w:t>2016</w:t>
      </w:r>
      <w:r>
        <w:rPr>
          <w:rFonts w:hint="eastAsia"/>
          <w:sz w:val="28"/>
          <w:szCs w:val="28"/>
        </w:rPr>
        <w:t>年下半年度杭州市建设工程“西湖杯”（结构优质奖）</w:t>
      </w:r>
      <w:r w:rsidR="00506474">
        <w:rPr>
          <w:rFonts w:hint="eastAsia"/>
          <w:sz w:val="28"/>
          <w:szCs w:val="28"/>
        </w:rPr>
        <w:t>。</w:t>
      </w:r>
      <w:r>
        <w:rPr>
          <w:rFonts w:hint="eastAsia"/>
          <w:sz w:val="28"/>
          <w:szCs w:val="28"/>
        </w:rPr>
        <w:t>后</w:t>
      </w:r>
      <w:r w:rsidR="00F8345B">
        <w:rPr>
          <w:rFonts w:hint="eastAsia"/>
          <w:sz w:val="28"/>
          <w:szCs w:val="28"/>
        </w:rPr>
        <w:t>于在</w:t>
      </w:r>
      <w:r w:rsidR="00F8345B">
        <w:rPr>
          <w:rFonts w:hint="eastAsia"/>
          <w:sz w:val="28"/>
          <w:szCs w:val="28"/>
        </w:rPr>
        <w:t>2017</w:t>
      </w:r>
      <w:r w:rsidR="00F8345B">
        <w:rPr>
          <w:rFonts w:hint="eastAsia"/>
          <w:sz w:val="28"/>
          <w:szCs w:val="28"/>
        </w:rPr>
        <w:t>年</w:t>
      </w:r>
      <w:r w:rsidR="00F8345B">
        <w:rPr>
          <w:rFonts w:hint="eastAsia"/>
          <w:sz w:val="28"/>
          <w:szCs w:val="28"/>
        </w:rPr>
        <w:t>9</w:t>
      </w:r>
      <w:r w:rsidR="00F8345B">
        <w:rPr>
          <w:rFonts w:hint="eastAsia"/>
          <w:sz w:val="28"/>
          <w:szCs w:val="28"/>
        </w:rPr>
        <w:t>月，杭州东宇润城房地产开发有限公司实名举报此工程存在质量问题，</w:t>
      </w:r>
      <w:r w:rsidR="00506474">
        <w:rPr>
          <w:rFonts w:hint="eastAsia"/>
          <w:sz w:val="28"/>
          <w:szCs w:val="28"/>
        </w:rPr>
        <w:t>提出撤销该工程杭州市建设工程“西湖杯”（结构优质奖）申请。</w:t>
      </w:r>
      <w:r w:rsidR="00506474">
        <w:rPr>
          <w:rFonts w:hint="eastAsia"/>
          <w:sz w:val="28"/>
          <w:szCs w:val="28"/>
        </w:rPr>
        <w:t>2018</w:t>
      </w:r>
      <w:r w:rsidR="00506474">
        <w:rPr>
          <w:rFonts w:hint="eastAsia"/>
          <w:sz w:val="28"/>
          <w:szCs w:val="28"/>
        </w:rPr>
        <w:t>年</w:t>
      </w:r>
      <w:r w:rsidR="00506474">
        <w:rPr>
          <w:rFonts w:hint="eastAsia"/>
          <w:sz w:val="28"/>
          <w:szCs w:val="28"/>
        </w:rPr>
        <w:t>1</w:t>
      </w:r>
      <w:r w:rsidR="00506474">
        <w:rPr>
          <w:rFonts w:hint="eastAsia"/>
          <w:sz w:val="28"/>
          <w:szCs w:val="28"/>
        </w:rPr>
        <w:t>月由杭州市江干区信访局、杭州市江干区住房和城乡建设局共同委托浙江省建设工程质量检验站有限公司，对</w:t>
      </w:r>
      <w:r w:rsidR="00506474">
        <w:rPr>
          <w:rFonts w:hint="eastAsia"/>
          <w:sz w:val="28"/>
          <w:szCs w:val="28"/>
        </w:rPr>
        <w:t>1#--4#</w:t>
      </w:r>
      <w:r w:rsidR="00506474">
        <w:rPr>
          <w:rFonts w:hint="eastAsia"/>
          <w:sz w:val="28"/>
          <w:szCs w:val="28"/>
        </w:rPr>
        <w:t>楼的楼面板钢筋保护层、楼面裂缝进行检测。检测报告显示，该工程确实存在质量问题。并请有资质的设计单位和施工单位进行了加固设计和施工。经楼板静载试验，试验结论为“均满足正常使用要求”。</w:t>
      </w:r>
    </w:p>
    <w:p w:rsidR="00067BCB" w:rsidRDefault="000C1CB6" w:rsidP="006D5A99">
      <w:pPr>
        <w:ind w:firstLineChars="200" w:firstLine="560"/>
        <w:rPr>
          <w:sz w:val="28"/>
          <w:szCs w:val="28"/>
        </w:rPr>
      </w:pPr>
      <w:r>
        <w:rPr>
          <w:rFonts w:hint="eastAsia"/>
          <w:sz w:val="28"/>
          <w:szCs w:val="28"/>
        </w:rPr>
        <w:t>鉴于上述质量问题与检测结论、加固处理和静载试验报告等事实，</w:t>
      </w:r>
      <w:r w:rsidR="00067BCB">
        <w:rPr>
          <w:rFonts w:hint="eastAsia"/>
          <w:sz w:val="28"/>
          <w:szCs w:val="28"/>
        </w:rPr>
        <w:t>我协会</w:t>
      </w:r>
      <w:r>
        <w:rPr>
          <w:rFonts w:hint="eastAsia"/>
          <w:sz w:val="28"/>
          <w:szCs w:val="28"/>
        </w:rPr>
        <w:t>依据</w:t>
      </w:r>
      <w:r w:rsidR="00067BCB">
        <w:rPr>
          <w:rFonts w:hint="eastAsia"/>
          <w:sz w:val="28"/>
          <w:szCs w:val="28"/>
        </w:rPr>
        <w:t>《杭州市建设工程“西湖杯”（结构优质奖）评比办法》</w:t>
      </w:r>
      <w:r w:rsidR="00067BCB">
        <w:rPr>
          <w:rFonts w:hint="eastAsia"/>
          <w:sz w:val="28"/>
          <w:szCs w:val="28"/>
        </w:rPr>
        <w:lastRenderedPageBreak/>
        <w:t>（杭质安协</w:t>
      </w:r>
      <w:r w:rsidR="00067BCB">
        <w:rPr>
          <w:rFonts w:hint="eastAsia"/>
          <w:sz w:val="28"/>
          <w:szCs w:val="28"/>
        </w:rPr>
        <w:t>[2017]7</w:t>
      </w:r>
      <w:r w:rsidR="00067BCB">
        <w:rPr>
          <w:rFonts w:hint="eastAsia"/>
          <w:sz w:val="28"/>
          <w:szCs w:val="28"/>
        </w:rPr>
        <w:t>号文件），第六章第二十二条之规定，</w:t>
      </w:r>
      <w:r>
        <w:rPr>
          <w:rFonts w:hint="eastAsia"/>
          <w:sz w:val="28"/>
          <w:szCs w:val="28"/>
        </w:rPr>
        <w:t>决定</w:t>
      </w:r>
      <w:r w:rsidR="00067BCB">
        <w:rPr>
          <w:rFonts w:hint="eastAsia"/>
          <w:sz w:val="28"/>
          <w:szCs w:val="28"/>
        </w:rPr>
        <w:t>依规取消（杭政储出</w:t>
      </w:r>
      <w:r w:rsidR="00067BCB">
        <w:rPr>
          <w:rFonts w:hint="eastAsia"/>
          <w:sz w:val="28"/>
          <w:szCs w:val="28"/>
        </w:rPr>
        <w:t>[2009]84</w:t>
      </w:r>
      <w:r w:rsidR="00067BCB">
        <w:rPr>
          <w:rFonts w:hint="eastAsia"/>
          <w:sz w:val="28"/>
          <w:szCs w:val="28"/>
        </w:rPr>
        <w:t>号地块商业金融商业用房）工程的《杭州市建设工程“西湖杯”（结构优质奖）》称号，收回荣誉证书。</w:t>
      </w:r>
    </w:p>
    <w:p w:rsidR="00067BCB" w:rsidRDefault="00067BCB" w:rsidP="00067BCB">
      <w:pPr>
        <w:ind w:firstLineChars="200" w:firstLine="560"/>
        <w:rPr>
          <w:sz w:val="28"/>
          <w:szCs w:val="28"/>
        </w:rPr>
      </w:pPr>
      <w:r>
        <w:rPr>
          <w:rFonts w:hint="eastAsia"/>
          <w:sz w:val="28"/>
          <w:szCs w:val="28"/>
        </w:rPr>
        <w:t>特此</w:t>
      </w:r>
      <w:r w:rsidR="00506474">
        <w:rPr>
          <w:rFonts w:hint="eastAsia"/>
          <w:sz w:val="28"/>
          <w:szCs w:val="28"/>
        </w:rPr>
        <w:t>公告</w:t>
      </w:r>
      <w:r>
        <w:rPr>
          <w:rFonts w:hint="eastAsia"/>
          <w:sz w:val="28"/>
          <w:szCs w:val="28"/>
        </w:rPr>
        <w:t>。</w:t>
      </w:r>
    </w:p>
    <w:p w:rsidR="00067BCB" w:rsidRDefault="00067BCB" w:rsidP="008635AE">
      <w:pPr>
        <w:rPr>
          <w:sz w:val="28"/>
          <w:szCs w:val="28"/>
        </w:rPr>
      </w:pPr>
    </w:p>
    <w:p w:rsidR="00A10AE5" w:rsidRDefault="00A10AE5" w:rsidP="008635AE">
      <w:pPr>
        <w:rPr>
          <w:sz w:val="28"/>
          <w:szCs w:val="28"/>
        </w:rPr>
      </w:pPr>
    </w:p>
    <w:p w:rsidR="00067BCB" w:rsidRDefault="00067BCB" w:rsidP="00067BCB">
      <w:pPr>
        <w:ind w:firstLineChars="1400" w:firstLine="3920"/>
        <w:rPr>
          <w:sz w:val="28"/>
          <w:szCs w:val="28"/>
        </w:rPr>
      </w:pPr>
      <w:r>
        <w:rPr>
          <w:rFonts w:hint="eastAsia"/>
          <w:sz w:val="28"/>
          <w:szCs w:val="28"/>
        </w:rPr>
        <w:t>杭州市建设工程质量安全管理协会</w:t>
      </w:r>
    </w:p>
    <w:p w:rsidR="00067BCB" w:rsidRPr="00A113C6" w:rsidRDefault="00067BCB" w:rsidP="00067BCB">
      <w:pPr>
        <w:ind w:firstLineChars="1800" w:firstLine="5040"/>
        <w:rPr>
          <w:sz w:val="28"/>
          <w:szCs w:val="28"/>
        </w:rPr>
      </w:pPr>
      <w:r>
        <w:rPr>
          <w:rFonts w:hint="eastAsia"/>
          <w:sz w:val="28"/>
          <w:szCs w:val="28"/>
        </w:rPr>
        <w:t>2019</w:t>
      </w:r>
      <w:r>
        <w:rPr>
          <w:rFonts w:hint="eastAsia"/>
          <w:sz w:val="28"/>
          <w:szCs w:val="28"/>
        </w:rPr>
        <w:t>年</w:t>
      </w:r>
      <w:r w:rsidR="00A10AE5">
        <w:rPr>
          <w:rFonts w:hint="eastAsia"/>
          <w:sz w:val="28"/>
          <w:szCs w:val="28"/>
        </w:rPr>
        <w:t>9</w:t>
      </w:r>
      <w:r>
        <w:rPr>
          <w:rFonts w:hint="eastAsia"/>
          <w:sz w:val="28"/>
          <w:szCs w:val="28"/>
        </w:rPr>
        <w:t>月</w:t>
      </w:r>
      <w:r w:rsidR="00A10AE5">
        <w:rPr>
          <w:rFonts w:hint="eastAsia"/>
          <w:sz w:val="28"/>
          <w:szCs w:val="28"/>
        </w:rPr>
        <w:t>4</w:t>
      </w:r>
      <w:r>
        <w:rPr>
          <w:rFonts w:hint="eastAsia"/>
          <w:sz w:val="28"/>
          <w:szCs w:val="28"/>
        </w:rPr>
        <w:t>日</w:t>
      </w:r>
    </w:p>
    <w:p w:rsidR="00067BCB" w:rsidRDefault="00067BCB" w:rsidP="00067BCB">
      <w:pPr>
        <w:ind w:firstLineChars="200" w:firstLine="560"/>
        <w:rPr>
          <w:sz w:val="28"/>
          <w:szCs w:val="28"/>
        </w:rPr>
      </w:pPr>
    </w:p>
    <w:p w:rsidR="00A10AE5" w:rsidRDefault="00A10AE5" w:rsidP="00067BCB">
      <w:pPr>
        <w:ind w:firstLineChars="200" w:firstLine="560"/>
        <w:rPr>
          <w:sz w:val="28"/>
          <w:szCs w:val="28"/>
        </w:rPr>
      </w:pPr>
    </w:p>
    <w:p w:rsidR="00A10AE5" w:rsidRDefault="00A10AE5" w:rsidP="00067BCB">
      <w:pPr>
        <w:ind w:firstLineChars="200" w:firstLine="560"/>
        <w:rPr>
          <w:sz w:val="28"/>
          <w:szCs w:val="28"/>
        </w:rPr>
      </w:pPr>
    </w:p>
    <w:p w:rsidR="00A10AE5" w:rsidRDefault="00A10AE5" w:rsidP="00067BCB">
      <w:pPr>
        <w:ind w:firstLineChars="200" w:firstLine="560"/>
        <w:rPr>
          <w:sz w:val="28"/>
          <w:szCs w:val="28"/>
        </w:rPr>
      </w:pPr>
    </w:p>
    <w:p w:rsidR="00A10AE5" w:rsidRDefault="00A10AE5" w:rsidP="00067BCB">
      <w:pPr>
        <w:ind w:firstLineChars="200" w:firstLine="560"/>
        <w:rPr>
          <w:sz w:val="28"/>
          <w:szCs w:val="28"/>
        </w:rPr>
      </w:pPr>
    </w:p>
    <w:p w:rsidR="00A10AE5" w:rsidRDefault="00506474" w:rsidP="00067BCB">
      <w:pPr>
        <w:ind w:firstLineChars="200" w:firstLine="560"/>
        <w:rPr>
          <w:sz w:val="28"/>
          <w:szCs w:val="28"/>
        </w:rPr>
      </w:pPr>
      <w:r>
        <w:rPr>
          <w:rFonts w:hint="eastAsia"/>
          <w:sz w:val="28"/>
          <w:szCs w:val="28"/>
        </w:rPr>
        <w:t xml:space="preserve"> </w:t>
      </w:r>
    </w:p>
    <w:p w:rsidR="00506474" w:rsidRDefault="00506474" w:rsidP="00067BCB">
      <w:pPr>
        <w:ind w:firstLineChars="200" w:firstLine="560"/>
        <w:rPr>
          <w:sz w:val="28"/>
          <w:szCs w:val="28"/>
        </w:rPr>
      </w:pPr>
    </w:p>
    <w:p w:rsidR="00506474" w:rsidRDefault="00506474" w:rsidP="00067BCB">
      <w:pPr>
        <w:ind w:firstLineChars="200" w:firstLine="560"/>
        <w:rPr>
          <w:sz w:val="28"/>
          <w:szCs w:val="28"/>
        </w:rPr>
      </w:pPr>
    </w:p>
    <w:p w:rsidR="00A10AE5" w:rsidRDefault="00A10AE5" w:rsidP="00067BCB">
      <w:pPr>
        <w:ind w:firstLineChars="200" w:firstLine="560"/>
        <w:rPr>
          <w:sz w:val="28"/>
          <w:szCs w:val="28"/>
        </w:rPr>
      </w:pPr>
    </w:p>
    <w:p w:rsidR="00A10AE5" w:rsidRDefault="00506474" w:rsidP="00506474">
      <w:pPr>
        <w:rPr>
          <w:sz w:val="28"/>
          <w:szCs w:val="28"/>
        </w:rPr>
      </w:pPr>
      <w:r>
        <w:rPr>
          <w:sz w:val="28"/>
          <w:szCs w:val="28"/>
        </w:rPr>
        <w:t>抄报：杭州市城乡建设委员会、</w:t>
      </w:r>
      <w:r>
        <w:rPr>
          <w:rFonts w:hint="eastAsia"/>
          <w:sz w:val="28"/>
          <w:szCs w:val="28"/>
        </w:rPr>
        <w:t>杭州市江干区信访局、杭州市江干区住房和城乡建设局、杭州市建设工程质量安全监督总站</w:t>
      </w:r>
    </w:p>
    <w:p w:rsidR="00067BCB" w:rsidRPr="006D5A99" w:rsidRDefault="008635AE" w:rsidP="008635AE">
      <w:pPr>
        <w:rPr>
          <w:sz w:val="28"/>
          <w:szCs w:val="28"/>
        </w:rPr>
      </w:pPr>
      <w:r>
        <w:rPr>
          <w:rFonts w:hint="eastAsia"/>
          <w:sz w:val="28"/>
          <w:szCs w:val="28"/>
        </w:rPr>
        <w:t>抄送：杭州东宇润城房地产开发有限公司、杭州市勘测设计研究院</w:t>
      </w:r>
      <w:r w:rsidR="00A10AE5">
        <w:rPr>
          <w:rFonts w:hint="eastAsia"/>
          <w:sz w:val="28"/>
          <w:szCs w:val="28"/>
        </w:rPr>
        <w:t>、浙江金瑞建筑设计有限公司、杭州中豪建设工程有限公司、杭州天恒投资建设管理有限公司</w:t>
      </w:r>
    </w:p>
    <w:sectPr w:rsidR="00067BCB" w:rsidRPr="006D5A99" w:rsidSect="00154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C9" w:rsidRDefault="00D738C9" w:rsidP="00506474">
      <w:r>
        <w:separator/>
      </w:r>
    </w:p>
  </w:endnote>
  <w:endnote w:type="continuationSeparator" w:id="0">
    <w:p w:rsidR="00D738C9" w:rsidRDefault="00D738C9" w:rsidP="005064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C9" w:rsidRDefault="00D738C9" w:rsidP="00506474">
      <w:r>
        <w:separator/>
      </w:r>
    </w:p>
  </w:footnote>
  <w:footnote w:type="continuationSeparator" w:id="0">
    <w:p w:rsidR="00D738C9" w:rsidRDefault="00D738C9" w:rsidP="005064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CB2"/>
    <w:rsid w:val="000452AC"/>
    <w:rsid w:val="00067BCB"/>
    <w:rsid w:val="000C1CB6"/>
    <w:rsid w:val="00154C9F"/>
    <w:rsid w:val="00357A21"/>
    <w:rsid w:val="00506474"/>
    <w:rsid w:val="00634B2B"/>
    <w:rsid w:val="006D5A99"/>
    <w:rsid w:val="006E6FEC"/>
    <w:rsid w:val="00756CB2"/>
    <w:rsid w:val="008576DC"/>
    <w:rsid w:val="008635AE"/>
    <w:rsid w:val="00A10AE5"/>
    <w:rsid w:val="00A31588"/>
    <w:rsid w:val="00D738C9"/>
    <w:rsid w:val="00E3116D"/>
    <w:rsid w:val="00F8345B"/>
    <w:rsid w:val="00F91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4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474"/>
    <w:rPr>
      <w:sz w:val="18"/>
      <w:szCs w:val="18"/>
    </w:rPr>
  </w:style>
  <w:style w:type="paragraph" w:styleId="a4">
    <w:name w:val="footer"/>
    <w:basedOn w:val="a"/>
    <w:link w:val="Char0"/>
    <w:uiPriority w:val="99"/>
    <w:semiHidden/>
    <w:unhideWhenUsed/>
    <w:rsid w:val="005064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647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2019-09-05T05:59:00Z</cp:lastPrinted>
  <dcterms:created xsi:type="dcterms:W3CDTF">2019-09-04T02:29:00Z</dcterms:created>
  <dcterms:modified xsi:type="dcterms:W3CDTF">2019-09-05T08:31:00Z</dcterms:modified>
</cp:coreProperties>
</file>