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17、18、21、22、23、24、25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考核信息可在协会网培训栏下载</w:t>
      </w:r>
      <w:r>
        <w:rPr>
          <w:rFonts w:hint="eastAsia" w:ascii="宋体" w:hAnsi="宋体"/>
          <w:sz w:val="28"/>
          <w:szCs w:val="28"/>
          <w:lang w:val="en-US" w:eastAsia="zh-CN"/>
        </w:rPr>
        <w:t>www.hzcma.com</w:t>
      </w:r>
      <w:r>
        <w:rPr>
          <w:rFonts w:hint="eastAsia" w:ascii="宋体" w:hAnsi="宋体"/>
          <w:sz w:val="28"/>
          <w:szCs w:val="28"/>
        </w:rPr>
        <w:t>）。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杭州市建设工程质量安全管理协会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2015年9月9日</w:t>
      </w:r>
    </w:p>
    <w:p>
      <w:pPr>
        <w:pStyle w:val="6"/>
        <w:spacing w:line="560" w:lineRule="exact"/>
        <w:ind w:firstLine="562" w:firstLineChars="200"/>
        <w:rPr>
          <w:rFonts w:ascii="宋体" w:hAnsi="宋体"/>
          <w:sz w:val="30"/>
          <w:szCs w:val="30"/>
        </w:rPr>
      </w:pP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16ED6659"/>
    <w:rsid w:val="376F2DB3"/>
    <w:rsid w:val="3E386E20"/>
    <w:rsid w:val="44CB139A"/>
    <w:rsid w:val="679C7CC2"/>
    <w:rsid w:val="765A527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2015-09-09T01:44:08Z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