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911" w:rsidRPr="00336C4C" w:rsidRDefault="00BE6911" w:rsidP="00734F61">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BE6911" w:rsidRPr="00AA3E8C" w:rsidRDefault="00BE6911" w:rsidP="00734F61">
      <w:pPr>
        <w:jc w:val="center"/>
        <w:rPr>
          <w:rFonts w:ascii="宋体"/>
          <w:b/>
          <w:sz w:val="30"/>
          <w:szCs w:val="30"/>
        </w:rPr>
      </w:pPr>
      <w:smartTag w:uri="urn:schemas-microsoft-com:office:smarttags" w:element="chsdate">
        <w:smartTagPr>
          <w:attr w:name="Year" w:val="2016"/>
          <w:attr w:name="Month" w:val="10"/>
          <w:attr w:name="Day" w:val="18"/>
          <w:attr w:name="IsLunarDate" w:val="False"/>
          <w:attr w:name="IsROCDate" w:val="False"/>
        </w:smartTagPr>
        <w:r>
          <w:rPr>
            <w:rFonts w:ascii="宋体" w:hAnsi="宋体"/>
            <w:b/>
            <w:sz w:val="30"/>
            <w:szCs w:val="30"/>
          </w:rPr>
          <w:t>2016</w:t>
        </w:r>
        <w:r w:rsidRPr="00AA3E8C">
          <w:rPr>
            <w:rFonts w:ascii="宋体" w:hAnsi="宋体" w:hint="eastAsia"/>
            <w:b/>
            <w:sz w:val="30"/>
            <w:szCs w:val="30"/>
          </w:rPr>
          <w:t>年</w:t>
        </w:r>
        <w:r>
          <w:rPr>
            <w:rFonts w:ascii="宋体" w:hAnsi="宋体"/>
            <w:b/>
            <w:sz w:val="30"/>
            <w:szCs w:val="30"/>
          </w:rPr>
          <w:t>10</w:t>
        </w:r>
        <w:r w:rsidRPr="00AA3E8C">
          <w:rPr>
            <w:rFonts w:ascii="宋体" w:hAnsi="宋体" w:hint="eastAsia"/>
            <w:b/>
            <w:sz w:val="30"/>
            <w:szCs w:val="30"/>
          </w:rPr>
          <w:t>月</w:t>
        </w:r>
        <w:r>
          <w:rPr>
            <w:rFonts w:ascii="宋体" w:hAnsi="宋体"/>
            <w:b/>
            <w:sz w:val="30"/>
            <w:szCs w:val="30"/>
          </w:rPr>
          <w:t xml:space="preserve"> 18</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12</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79</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BE6911" w:rsidRDefault="007B275B" w:rsidP="00734F61">
      <w:pPr>
        <w:rPr>
          <w:rFonts w:ascii="宋体"/>
          <w:b/>
          <w:sz w:val="32"/>
          <w:szCs w:val="32"/>
        </w:rPr>
      </w:pPr>
      <w:r w:rsidRPr="007B275B">
        <w:rPr>
          <w:noProof/>
        </w:rPr>
        <w:pict>
          <v:line id="_x0000_s1026" style="position:absolute;left:0;text-align:left;z-index:1" from="-54pt,15.6pt" to="477pt,15.6pt" strokecolor="red" strokeweight="1.5pt"/>
        </w:pict>
      </w:r>
    </w:p>
    <w:p w:rsidR="00BE6911" w:rsidRDefault="00BE6911" w:rsidP="00734F61">
      <w:pPr>
        <w:jc w:val="center"/>
        <w:rPr>
          <w:b/>
          <w:color w:val="000000"/>
          <w:sz w:val="32"/>
          <w:szCs w:val="32"/>
        </w:rPr>
      </w:pPr>
      <w:r>
        <w:rPr>
          <w:rFonts w:hint="eastAsia"/>
          <w:b/>
          <w:color w:val="000000"/>
          <w:sz w:val="32"/>
          <w:szCs w:val="32"/>
        </w:rPr>
        <w:t>我会召开“西湖杯”（结构优质奖）评审专家座谈会</w:t>
      </w:r>
    </w:p>
    <w:p w:rsidR="00BE6911" w:rsidRDefault="00BE6911" w:rsidP="00734F61">
      <w:pPr>
        <w:jc w:val="center"/>
        <w:rPr>
          <w:b/>
          <w:color w:val="000000"/>
          <w:sz w:val="32"/>
          <w:szCs w:val="32"/>
        </w:rPr>
      </w:pPr>
    </w:p>
    <w:p w:rsidR="00BE6911" w:rsidRPr="00086B15" w:rsidRDefault="007B275B" w:rsidP="008B4294">
      <w:pPr>
        <w:ind w:firstLine="540"/>
        <w:rPr>
          <w:rFonts w:ascii="宋体"/>
          <w:sz w:val="28"/>
          <w:szCs w:val="28"/>
        </w:rPr>
      </w:pPr>
      <w:r w:rsidRPr="007B275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126pt;margin-top:62.4pt;width:4in;height:215.75pt;z-index:2;visibility:visible">
            <v:imagedata r:id="rId4" o:title="" blacklevel="3932f"/>
            <w10:wrap type="square"/>
          </v:shape>
        </w:pict>
      </w:r>
      <w:smartTag w:uri="urn:schemas-microsoft-com:office:smarttags" w:element="chsdate">
        <w:smartTagPr>
          <w:attr w:name="Year" w:val="2016"/>
          <w:attr w:name="Month" w:val="10"/>
          <w:attr w:name="Day" w:val="10"/>
          <w:attr w:name="IsLunarDate" w:val="False"/>
          <w:attr w:name="IsROCDate" w:val="False"/>
        </w:smartTagPr>
        <w:r w:rsidR="00BE6911" w:rsidRPr="00086B15">
          <w:rPr>
            <w:rFonts w:ascii="宋体" w:hAnsi="宋体"/>
            <w:sz w:val="28"/>
            <w:szCs w:val="28"/>
          </w:rPr>
          <w:t>10</w:t>
        </w:r>
        <w:r w:rsidR="00BE6911" w:rsidRPr="00086B15">
          <w:rPr>
            <w:rFonts w:ascii="宋体" w:hAnsi="宋体" w:hint="eastAsia"/>
            <w:sz w:val="28"/>
            <w:szCs w:val="28"/>
          </w:rPr>
          <w:t>月</w:t>
        </w:r>
        <w:r w:rsidR="00BE6911" w:rsidRPr="00086B15">
          <w:rPr>
            <w:rFonts w:ascii="宋体" w:hAnsi="宋体"/>
            <w:sz w:val="28"/>
            <w:szCs w:val="28"/>
          </w:rPr>
          <w:t>10</w:t>
        </w:r>
        <w:r w:rsidR="00BE6911" w:rsidRPr="00086B15">
          <w:rPr>
            <w:rFonts w:ascii="宋体" w:hAnsi="宋体" w:hint="eastAsia"/>
            <w:sz w:val="28"/>
            <w:szCs w:val="28"/>
          </w:rPr>
          <w:t>日</w:t>
        </w:r>
      </w:smartTag>
      <w:r w:rsidR="00BE6911" w:rsidRPr="00086B15">
        <w:rPr>
          <w:rFonts w:ascii="宋体" w:hAnsi="宋体" w:hint="eastAsia"/>
          <w:sz w:val="28"/>
          <w:szCs w:val="28"/>
        </w:rPr>
        <w:t>，我会召开“西湖杯”（结构优质奖）评审专家座谈会</w:t>
      </w:r>
      <w:r w:rsidR="00BE6911" w:rsidRPr="00086B15">
        <w:rPr>
          <w:rFonts w:ascii="宋体" w:hAnsi="宋体"/>
          <w:sz w:val="28"/>
          <w:szCs w:val="28"/>
        </w:rPr>
        <w:t>,</w:t>
      </w:r>
      <w:r w:rsidR="00BE6911" w:rsidRPr="00086B15">
        <w:rPr>
          <w:rFonts w:ascii="宋体" w:hAnsi="宋体" w:hint="eastAsia"/>
          <w:sz w:val="28"/>
          <w:szCs w:val="28"/>
        </w:rPr>
        <w:t>就进一步提高“结构优质奖”评比的公正、公平性进行交流和探讨，协会主持日常工作的副秘书长朱来庭出席座谈并讲话；下城区建设工程质量安全监督站陈尚平站长、杭州通达集团王建平总经理、浙江宏超建设钱爱军副总经理、浙江大华建设徐</w:t>
      </w:r>
      <w:r w:rsidR="00BE6911" w:rsidRPr="00086B15">
        <w:rPr>
          <w:rFonts w:ascii="宋体" w:hAnsi="宋体"/>
          <w:sz w:val="28"/>
          <w:szCs w:val="28"/>
        </w:rPr>
        <w:t xml:space="preserve"> </w:t>
      </w:r>
      <w:r w:rsidR="00BE6911" w:rsidRPr="00086B15">
        <w:rPr>
          <w:rFonts w:ascii="宋体" w:hAnsi="宋体" w:hint="eastAsia"/>
          <w:sz w:val="28"/>
          <w:szCs w:val="28"/>
        </w:rPr>
        <w:t>钢副总工程师、浙江城投建设王伟平总工程师和杭州天恒投资建设管理有限公司盛意寒副总工程师等</w:t>
      </w:r>
      <w:r w:rsidR="00BE6911" w:rsidRPr="00086B15">
        <w:rPr>
          <w:rFonts w:ascii="宋体" w:hAnsi="宋体"/>
          <w:sz w:val="28"/>
          <w:szCs w:val="28"/>
        </w:rPr>
        <w:t>12</w:t>
      </w:r>
      <w:r w:rsidR="00BE6911" w:rsidRPr="00086B15">
        <w:rPr>
          <w:rFonts w:ascii="宋体" w:hAnsi="宋体" w:hint="eastAsia"/>
          <w:sz w:val="28"/>
          <w:szCs w:val="28"/>
        </w:rPr>
        <w:t>位来自质量安全监督站、施工企业及监理公司的“西湖杯”（结构优质奖）评审专家参加座谈并发言。</w:t>
      </w:r>
    </w:p>
    <w:p w:rsidR="00BE6911" w:rsidRPr="00086B15" w:rsidRDefault="00BE6911" w:rsidP="008B4294">
      <w:pPr>
        <w:ind w:firstLine="540"/>
        <w:rPr>
          <w:rFonts w:ascii="宋体"/>
          <w:sz w:val="28"/>
          <w:szCs w:val="28"/>
        </w:rPr>
      </w:pPr>
      <w:r w:rsidRPr="00086B15">
        <w:rPr>
          <w:rFonts w:ascii="宋体" w:hAnsi="宋体" w:hint="eastAsia"/>
          <w:sz w:val="28"/>
          <w:szCs w:val="28"/>
        </w:rPr>
        <w:t>座谈会上，与会专家对我会历年精心组织</w:t>
      </w:r>
      <w:r w:rsidRPr="00086B15">
        <w:rPr>
          <w:rFonts w:ascii="宋体" w:hAnsi="宋体"/>
          <w:sz w:val="28"/>
          <w:szCs w:val="28"/>
        </w:rPr>
        <w:t xml:space="preserve"> </w:t>
      </w:r>
      <w:r w:rsidRPr="00086B15">
        <w:rPr>
          <w:rFonts w:ascii="宋体" w:hAnsi="宋体" w:hint="eastAsia"/>
          <w:sz w:val="28"/>
          <w:szCs w:val="28"/>
        </w:rPr>
        <w:t>“西湖杯”（结构优质</w:t>
      </w:r>
      <w:r w:rsidRPr="00086B15">
        <w:rPr>
          <w:rFonts w:ascii="宋体" w:hAnsi="宋体" w:hint="eastAsia"/>
          <w:sz w:val="28"/>
          <w:szCs w:val="28"/>
        </w:rPr>
        <w:lastRenderedPageBreak/>
        <w:t>奖）评审，确保评审工作公开、公平、公正，给以了充分肯定；认为“西湖杯”（结构优质奖）评审为广大会员单位和施工企业铸精品工程、走质量强企道路，发挥了很好的引领和示范作用，是协会工作的一大特色和亮点。</w:t>
      </w:r>
    </w:p>
    <w:p w:rsidR="00BE6911" w:rsidRPr="00086B15" w:rsidRDefault="007B275B" w:rsidP="008B4294">
      <w:pPr>
        <w:ind w:firstLine="540"/>
        <w:rPr>
          <w:rFonts w:ascii="宋体"/>
        </w:rPr>
      </w:pPr>
      <w:r w:rsidRPr="007B275B">
        <w:rPr>
          <w:noProof/>
        </w:rPr>
        <w:pict>
          <v:shape id="图片 4" o:spid="_x0000_s1028" type="#_x0000_t75" style="position:absolute;left:0;text-align:left;margin-left:0;margin-top:62.4pt;width:297pt;height:222.45pt;z-index:3;visibility:visible">
            <v:imagedata r:id="rId5" o:title="" gain="69719f" blacklevel="7864f"/>
            <w10:wrap type="square"/>
          </v:shape>
        </w:pict>
      </w:r>
      <w:r w:rsidR="00BE6911" w:rsidRPr="00086B15">
        <w:rPr>
          <w:rFonts w:ascii="宋体" w:hAnsi="宋体" w:hint="eastAsia"/>
          <w:sz w:val="28"/>
          <w:szCs w:val="28"/>
        </w:rPr>
        <w:t>同时与会专家对“西湖杯”（结构优质奖）评审中存在“部分申报工程在评审检查时工程已基本完成装饰施工，可供检查的结构工程部位（样本）严重不足</w:t>
      </w:r>
      <w:r w:rsidR="003428DD" w:rsidRPr="00086B15">
        <w:rPr>
          <w:rFonts w:ascii="宋体" w:hAnsi="宋体" w:hint="eastAsia"/>
          <w:sz w:val="28"/>
          <w:szCs w:val="28"/>
        </w:rPr>
        <w:t>”</w:t>
      </w:r>
      <w:r w:rsidR="00BE6911" w:rsidRPr="00086B15">
        <w:rPr>
          <w:rFonts w:ascii="宋体" w:hAnsi="宋体" w:hint="eastAsia"/>
          <w:sz w:val="28"/>
          <w:szCs w:val="28"/>
        </w:rPr>
        <w:t>这一问题作了主题研讨，并对申报（结构优质奖）过程中出现的问题充分发表了各自的见解。</w:t>
      </w:r>
    </w:p>
    <w:p w:rsidR="00BE6911" w:rsidRPr="00086B15" w:rsidRDefault="00BE6911" w:rsidP="008B4294">
      <w:pPr>
        <w:rPr>
          <w:rFonts w:ascii="宋体"/>
          <w:sz w:val="28"/>
          <w:szCs w:val="28"/>
        </w:rPr>
      </w:pPr>
      <w:r w:rsidRPr="00086B15">
        <w:rPr>
          <w:rFonts w:ascii="宋体" w:hAnsi="宋体"/>
        </w:rPr>
        <w:t xml:space="preserve">    </w:t>
      </w:r>
      <w:r w:rsidRPr="00086B15">
        <w:rPr>
          <w:rFonts w:ascii="宋体" w:hAnsi="宋体"/>
          <w:sz w:val="28"/>
          <w:szCs w:val="28"/>
        </w:rPr>
        <w:t xml:space="preserve"> </w:t>
      </w:r>
      <w:r w:rsidRPr="00086B15">
        <w:rPr>
          <w:rFonts w:ascii="宋体" w:hAnsi="宋体" w:hint="eastAsia"/>
          <w:sz w:val="28"/>
          <w:szCs w:val="28"/>
        </w:rPr>
        <w:t>大家认为，目前“西湖杯”（结构优质奖）评审存在的突出问题主要有：一是申报材料存在地基桩基检测报告不够简要，而反映工程结构质量的五方责任主体的检查资料比较欠缺，提供的图片和视频有的存在移花接木现象，不能真实反映申报工程结构实体的质量情况；二是申报时间虽有“须在工程最后一次结构中间验收通过后六个月内向市质安协会提交整套“西湖杯”（结构优质奖）申报材料”，但由于种种原因仍无法避免评审检查时申报工程结构实体已被装饰工程覆盖的情况；三是部分申报工程所在单位领导对评审检查重视不够，专家检查时无相关负</w:t>
      </w:r>
      <w:r w:rsidRPr="00086B15">
        <w:rPr>
          <w:rFonts w:ascii="宋体" w:hAnsi="宋体" w:hint="eastAsia"/>
          <w:sz w:val="28"/>
          <w:szCs w:val="28"/>
        </w:rPr>
        <w:lastRenderedPageBreak/>
        <w:t>责人在场介绍工程概况和参与问询答辩；四是由于市政道路、桥梁工程的结构质量需要经过一定运营使用期方能暴露，建议市政项目的“西湖杯”（结构优质奖）申报时间适当延长。</w:t>
      </w:r>
    </w:p>
    <w:p w:rsidR="00BE6911" w:rsidRPr="00086B15" w:rsidRDefault="00BE6911" w:rsidP="008B4294">
      <w:pPr>
        <w:ind w:firstLine="570"/>
        <w:rPr>
          <w:rFonts w:ascii="宋体"/>
          <w:sz w:val="28"/>
          <w:szCs w:val="28"/>
        </w:rPr>
      </w:pPr>
      <w:r w:rsidRPr="00086B15">
        <w:rPr>
          <w:rFonts w:ascii="宋体" w:hAnsi="宋体" w:hint="eastAsia"/>
          <w:sz w:val="28"/>
          <w:szCs w:val="28"/>
        </w:rPr>
        <w:t>针对上述情况，与会专家群策群力、各抒己见，发表了许多解决的建议和办法，主要有：</w:t>
      </w:r>
      <w:r w:rsidRPr="00086B15">
        <w:rPr>
          <w:rFonts w:ascii="宋体" w:hAnsi="宋体"/>
          <w:sz w:val="28"/>
          <w:szCs w:val="28"/>
        </w:rPr>
        <w:t>1</w:t>
      </w:r>
      <w:r w:rsidRPr="00086B15">
        <w:rPr>
          <w:rFonts w:ascii="宋体" w:hAnsi="宋体" w:hint="eastAsia"/>
          <w:sz w:val="28"/>
          <w:szCs w:val="28"/>
        </w:rPr>
        <w:t>、及时告知。计划创建“西湖杯”（结构优质奖）的工程结构主体结顶后应该在半个月以内告知协会，以便协会组织相关技术人员赴现场查勘、留下影像资料、建立查勘档案，供正式评审时参考；</w:t>
      </w:r>
      <w:r w:rsidRPr="00086B15">
        <w:rPr>
          <w:rFonts w:ascii="宋体" w:hAnsi="宋体"/>
          <w:sz w:val="28"/>
          <w:szCs w:val="28"/>
        </w:rPr>
        <w:t>2</w:t>
      </w:r>
      <w:r w:rsidRPr="00086B15">
        <w:rPr>
          <w:rFonts w:ascii="宋体" w:hAnsi="宋体" w:hint="eastAsia"/>
          <w:sz w:val="28"/>
          <w:szCs w:val="28"/>
        </w:rPr>
        <w:t>、提前介入。建议协会在申报工程主体结构验收后一个月之内组织专家检查现场，检查结果作为形成专家检查组推荐意见的重要依据；也可以要求申报工程在主体结构验收后一个月之内必须报整套申报资料，协会适时组织专家组对这些工程进行资料审查和现场检查，即变年初、年中集中检查为平时适时检查，（评审票决时间不变），这样既可避开大寒大热天进行现场检查，又可解决申报工程主体结构被装饰工程覆盖的矛盾；</w:t>
      </w:r>
      <w:r w:rsidRPr="00086B15">
        <w:rPr>
          <w:rFonts w:ascii="宋体" w:hAnsi="宋体"/>
          <w:sz w:val="28"/>
          <w:szCs w:val="28"/>
        </w:rPr>
        <w:t>3</w:t>
      </w:r>
      <w:r w:rsidRPr="00086B15">
        <w:rPr>
          <w:rFonts w:ascii="宋体" w:hAnsi="宋体" w:hint="eastAsia"/>
          <w:sz w:val="28"/>
          <w:szCs w:val="28"/>
        </w:rPr>
        <w:t>、增加检查频次。“评比办法”规定申报工程“最后一次结构中间验收通过后六个月内”必须申报资料，但是目前许多工程结构是分阶段验收的，待“最后一次结构中间验收通过”时，大部分结构实体已经被装饰工程覆盖掉了，申报单位如果结构工程中间验收记录签证日期故意推迟，专家就更无法直接检查到结构实体的质量状况了。因此，对工程结构是分阶段验收的申报工程，申报单位须如实说明，协会应组织专家或有关技术人员分阶段</w:t>
      </w:r>
      <w:bookmarkStart w:id="0" w:name="_GoBack"/>
      <w:r w:rsidRPr="00086B15">
        <w:rPr>
          <w:rFonts w:ascii="宋体" w:hAnsi="宋体" w:hint="eastAsia"/>
          <w:sz w:val="28"/>
          <w:szCs w:val="28"/>
        </w:rPr>
        <w:t>跟进、多频次检查；</w:t>
      </w:r>
      <w:r w:rsidRPr="00086B15">
        <w:rPr>
          <w:rFonts w:ascii="宋体" w:hAnsi="宋体"/>
          <w:sz w:val="28"/>
          <w:szCs w:val="28"/>
        </w:rPr>
        <w:t>4</w:t>
      </w:r>
      <w:r w:rsidRPr="00086B15">
        <w:rPr>
          <w:rFonts w:ascii="宋体" w:hAnsi="宋体" w:hint="eastAsia"/>
          <w:sz w:val="28"/>
          <w:szCs w:val="28"/>
        </w:rPr>
        <w:t>、积极配合。申报单位要积极配合专家检查组</w:t>
      </w:r>
      <w:bookmarkEnd w:id="0"/>
      <w:r w:rsidRPr="00086B15">
        <w:rPr>
          <w:rFonts w:ascii="宋体" w:hAnsi="宋体" w:hint="eastAsia"/>
          <w:sz w:val="28"/>
          <w:szCs w:val="28"/>
        </w:rPr>
        <w:t>检查，申报工程应说明所在具体地址，企业及项目负责人应在现场汇</w:t>
      </w:r>
      <w:r w:rsidRPr="00086B15">
        <w:rPr>
          <w:rFonts w:ascii="宋体" w:hAnsi="宋体" w:hint="eastAsia"/>
          <w:sz w:val="28"/>
          <w:szCs w:val="28"/>
        </w:rPr>
        <w:lastRenderedPageBreak/>
        <w:t>报情况、听取意见。项目部应为检查人员提供结构工程检查的必要条件和安全保障，现场检查时也应听取监理和建设单位的意见。建议将这些要求列入“西湖杯”（结构优质奖）“评比办法”；</w:t>
      </w:r>
      <w:r w:rsidRPr="00086B15">
        <w:rPr>
          <w:rFonts w:ascii="宋体" w:hAnsi="宋体"/>
          <w:sz w:val="28"/>
          <w:szCs w:val="28"/>
        </w:rPr>
        <w:t>5</w:t>
      </w:r>
      <w:r w:rsidRPr="00086B15">
        <w:rPr>
          <w:rFonts w:ascii="宋体" w:hAnsi="宋体" w:hint="eastAsia"/>
          <w:sz w:val="28"/>
          <w:szCs w:val="28"/>
        </w:rPr>
        <w:t>、实时上传。可以要求申报单位通过协会微信公众号，上传申报工程结构中间验收的实时视频、验收报告及通过验收的结构部位的实时图片，并要求将这些实时影像资料汇入“申报材料”中。</w:t>
      </w:r>
    </w:p>
    <w:p w:rsidR="00BE6911" w:rsidRPr="00086B15" w:rsidRDefault="00BE6911" w:rsidP="008B4294">
      <w:pPr>
        <w:ind w:firstLine="570"/>
        <w:rPr>
          <w:rFonts w:ascii="宋体"/>
          <w:sz w:val="28"/>
          <w:szCs w:val="28"/>
        </w:rPr>
      </w:pPr>
      <w:r w:rsidRPr="00086B15">
        <w:rPr>
          <w:rFonts w:ascii="宋体" w:hAnsi="宋体" w:hint="eastAsia"/>
          <w:sz w:val="28"/>
          <w:szCs w:val="28"/>
        </w:rPr>
        <w:t>与会专家在座谈中深有感触地说，能够参加“西湖杯”（结构优质奖）评审检查既是协会对我们的信任，但也是我们肩负的重大责任；大家表示，一定要以严谨细致的作风和高度负责的态度做好评审检查工作，确保每项“西湖杯”（结构优质奖）经得起历史的检验。</w:t>
      </w:r>
    </w:p>
    <w:p w:rsidR="00BE6911" w:rsidRPr="00086B15" w:rsidRDefault="00BE6911" w:rsidP="008B4294">
      <w:pPr>
        <w:ind w:firstLine="570"/>
        <w:rPr>
          <w:rFonts w:ascii="宋体"/>
          <w:sz w:val="28"/>
          <w:szCs w:val="28"/>
        </w:rPr>
      </w:pPr>
      <w:r w:rsidRPr="00086B15">
        <w:rPr>
          <w:rFonts w:ascii="宋体" w:hAnsi="宋体" w:hint="eastAsia"/>
          <w:sz w:val="28"/>
          <w:szCs w:val="28"/>
        </w:rPr>
        <w:t>我会主持日常工作的副秘书长朱来庭在座谈会结束前的讲话中，对评审专家们为支持协会工作、保证“西湖杯”（结构优质奖）评审工作健康顺利开展做出的贡献致以崇高敬意，对大家提出的好建议、“金点子”</w:t>
      </w:r>
      <w:r w:rsidRPr="00086B15">
        <w:rPr>
          <w:rFonts w:ascii="宋体" w:hAnsi="宋体"/>
          <w:sz w:val="28"/>
          <w:szCs w:val="28"/>
        </w:rPr>
        <w:t xml:space="preserve"> </w:t>
      </w:r>
      <w:r w:rsidRPr="00086B15">
        <w:rPr>
          <w:rFonts w:ascii="宋体" w:hAnsi="宋体" w:hint="eastAsia"/>
          <w:sz w:val="28"/>
          <w:szCs w:val="28"/>
        </w:rPr>
        <w:t>表示衷心感谢，他指出，协会将认真梳理、积极采纳大家的意见和建议，进一步完善规范“西湖杯”（结构优质奖）评审工作，不断提高“西湖杯”（结构优质奖）评审的科学性，确保评审工作的公开、公正和公平，为促进全市建设工程施工质量总体水平再上新台阶，推动我市建筑业健康发展做出应有的贡献。</w:t>
      </w:r>
    </w:p>
    <w:p w:rsidR="00BE6911" w:rsidRPr="003D7FA4" w:rsidRDefault="00BE6911" w:rsidP="00192961">
      <w:pPr>
        <w:ind w:firstLine="570"/>
        <w:rPr>
          <w:sz w:val="28"/>
          <w:szCs w:val="28"/>
        </w:rPr>
      </w:pPr>
    </w:p>
    <w:sectPr w:rsidR="00BE6911" w:rsidRPr="003D7FA4" w:rsidSect="00517B7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4F61"/>
    <w:rsid w:val="00031181"/>
    <w:rsid w:val="00086B15"/>
    <w:rsid w:val="000A5EA3"/>
    <w:rsid w:val="000D2D5C"/>
    <w:rsid w:val="000E52D6"/>
    <w:rsid w:val="00144A4E"/>
    <w:rsid w:val="00192961"/>
    <w:rsid w:val="00213ABF"/>
    <w:rsid w:val="00230856"/>
    <w:rsid w:val="00322E0F"/>
    <w:rsid w:val="00336C4C"/>
    <w:rsid w:val="003428DD"/>
    <w:rsid w:val="003D7FA4"/>
    <w:rsid w:val="003F71A6"/>
    <w:rsid w:val="00433E70"/>
    <w:rsid w:val="00464C19"/>
    <w:rsid w:val="004A3196"/>
    <w:rsid w:val="004B22E1"/>
    <w:rsid w:val="005136D7"/>
    <w:rsid w:val="00517B71"/>
    <w:rsid w:val="006439F8"/>
    <w:rsid w:val="006A1671"/>
    <w:rsid w:val="006B2EC4"/>
    <w:rsid w:val="00734F61"/>
    <w:rsid w:val="00765C50"/>
    <w:rsid w:val="007B275B"/>
    <w:rsid w:val="008251D2"/>
    <w:rsid w:val="008507E6"/>
    <w:rsid w:val="008B4294"/>
    <w:rsid w:val="00914F6A"/>
    <w:rsid w:val="00942CE3"/>
    <w:rsid w:val="00960345"/>
    <w:rsid w:val="0099028E"/>
    <w:rsid w:val="009C7A9B"/>
    <w:rsid w:val="00AA3E8C"/>
    <w:rsid w:val="00AE4485"/>
    <w:rsid w:val="00B14192"/>
    <w:rsid w:val="00B83957"/>
    <w:rsid w:val="00BE6911"/>
    <w:rsid w:val="00D4508C"/>
    <w:rsid w:val="00DE6BDE"/>
    <w:rsid w:val="00EE49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6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8507E6"/>
    <w:rPr>
      <w:sz w:val="18"/>
      <w:szCs w:val="18"/>
    </w:rPr>
  </w:style>
  <w:style w:type="character" w:customStyle="1" w:styleId="Char">
    <w:name w:val="批注框文本 Char"/>
    <w:basedOn w:val="a0"/>
    <w:link w:val="a3"/>
    <w:uiPriority w:val="99"/>
    <w:semiHidden/>
    <w:locked/>
    <w:rsid w:val="008507E6"/>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4</Pages>
  <Words>293</Words>
  <Characters>1675</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2016-10-19T02:01:00Z</dcterms:created>
  <dcterms:modified xsi:type="dcterms:W3CDTF">2016-10-24T02:11:00Z</dcterms:modified>
</cp:coreProperties>
</file>