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9D" w:rsidRPr="0060259D" w:rsidRDefault="0060259D" w:rsidP="0060259D">
      <w:pPr>
        <w:jc w:val="center"/>
        <w:rPr>
          <w:rFonts w:ascii="华文行楷" w:eastAsia="华文行楷"/>
          <w:color w:val="FF0000"/>
          <w:sz w:val="96"/>
          <w:szCs w:val="96"/>
        </w:rPr>
      </w:pPr>
    </w:p>
    <w:p w:rsidR="0060259D" w:rsidRDefault="0060259D" w:rsidP="0060259D">
      <w:pPr>
        <w:jc w:val="center"/>
        <w:rPr>
          <w:rFonts w:ascii="宋体" w:hAnsi="宋体"/>
          <w:b/>
          <w:sz w:val="30"/>
          <w:szCs w:val="30"/>
        </w:rPr>
      </w:pPr>
      <w:r>
        <w:rPr>
          <w:rFonts w:ascii="宋体" w:hAnsi="宋体"/>
          <w:b/>
          <w:sz w:val="30"/>
          <w:szCs w:val="30"/>
        </w:rPr>
        <w:t>2016</w:t>
      </w:r>
      <w:r w:rsidRPr="00AA3E8C">
        <w:rPr>
          <w:rFonts w:ascii="宋体" w:hAnsi="宋体" w:hint="eastAsia"/>
          <w:b/>
          <w:sz w:val="30"/>
          <w:szCs w:val="30"/>
        </w:rPr>
        <w:t>年</w:t>
      </w:r>
      <w:r>
        <w:rPr>
          <w:rFonts w:ascii="宋体" w:hAnsi="宋体" w:hint="eastAsia"/>
          <w:b/>
          <w:sz w:val="30"/>
          <w:szCs w:val="30"/>
        </w:rPr>
        <w:t>8</w:t>
      </w:r>
      <w:r w:rsidRPr="00AA3E8C">
        <w:rPr>
          <w:rFonts w:ascii="宋体" w:hAnsi="宋体" w:hint="eastAsia"/>
          <w:b/>
          <w:sz w:val="30"/>
          <w:szCs w:val="30"/>
        </w:rPr>
        <w:t>月</w:t>
      </w:r>
      <w:r>
        <w:rPr>
          <w:rFonts w:ascii="宋体" w:hAnsi="宋体"/>
          <w:b/>
          <w:sz w:val="30"/>
          <w:szCs w:val="30"/>
        </w:rPr>
        <w:t xml:space="preserve"> 8</w:t>
      </w:r>
      <w:r w:rsidRPr="00AA3E8C">
        <w:rPr>
          <w:rFonts w:ascii="宋体" w:hAnsi="宋体" w:hint="eastAsia"/>
          <w:b/>
          <w:sz w:val="30"/>
          <w:szCs w:val="30"/>
        </w:rPr>
        <w:t>日</w:t>
      </w:r>
      <w:r w:rsidRPr="00AA3E8C">
        <w:rPr>
          <w:rFonts w:ascii="宋体" w:hAnsi="宋体"/>
          <w:b/>
          <w:sz w:val="30"/>
          <w:szCs w:val="30"/>
        </w:rPr>
        <w:t xml:space="preserve">    </w:t>
      </w:r>
      <w:r w:rsidRPr="00AA3E8C">
        <w:rPr>
          <w:rFonts w:ascii="宋体" w:hAnsi="宋体" w:hint="eastAsia"/>
          <w:b/>
          <w:sz w:val="30"/>
          <w:szCs w:val="30"/>
        </w:rPr>
        <w:t>第</w:t>
      </w:r>
      <w:r>
        <w:rPr>
          <w:rFonts w:ascii="宋体" w:hAnsi="宋体" w:hint="eastAsia"/>
          <w:b/>
          <w:sz w:val="30"/>
          <w:szCs w:val="30"/>
        </w:rPr>
        <w:t>9</w:t>
      </w:r>
      <w:r w:rsidRPr="00AA3E8C">
        <w:rPr>
          <w:rFonts w:ascii="宋体" w:hAnsi="宋体" w:hint="eastAsia"/>
          <w:b/>
          <w:sz w:val="30"/>
          <w:szCs w:val="30"/>
        </w:rPr>
        <w:t>期</w:t>
      </w:r>
      <w:r w:rsidRPr="00AA3E8C">
        <w:rPr>
          <w:rFonts w:ascii="宋体" w:hAnsi="宋体"/>
          <w:b/>
          <w:sz w:val="30"/>
          <w:szCs w:val="30"/>
        </w:rPr>
        <w:t>(</w:t>
      </w:r>
      <w:r w:rsidRPr="00AA3E8C">
        <w:rPr>
          <w:rFonts w:ascii="宋体" w:hAnsi="宋体" w:hint="eastAsia"/>
          <w:b/>
          <w:sz w:val="30"/>
          <w:szCs w:val="30"/>
        </w:rPr>
        <w:t>总第</w:t>
      </w:r>
      <w:r>
        <w:rPr>
          <w:rFonts w:ascii="宋体" w:hAnsi="宋体"/>
          <w:b/>
          <w:sz w:val="30"/>
          <w:szCs w:val="30"/>
        </w:rPr>
        <w:t>7</w:t>
      </w:r>
      <w:r>
        <w:rPr>
          <w:rFonts w:ascii="宋体" w:hAnsi="宋体" w:hint="eastAsia"/>
          <w:b/>
          <w:sz w:val="30"/>
          <w:szCs w:val="30"/>
        </w:rPr>
        <w:t>6</w:t>
      </w:r>
      <w:r w:rsidRPr="00AA3E8C">
        <w:rPr>
          <w:rFonts w:ascii="宋体" w:hAnsi="宋体" w:hint="eastAsia"/>
          <w:b/>
          <w:sz w:val="30"/>
          <w:szCs w:val="30"/>
        </w:rPr>
        <w:t>期</w:t>
      </w:r>
      <w:r w:rsidRPr="00AA3E8C">
        <w:rPr>
          <w:rFonts w:ascii="宋体" w:hAnsi="宋体"/>
          <w:b/>
          <w:sz w:val="30"/>
          <w:szCs w:val="30"/>
        </w:rPr>
        <w:t xml:space="preserve">)    </w:t>
      </w:r>
      <w:r w:rsidRPr="00AA3E8C">
        <w:rPr>
          <w:rFonts w:ascii="宋体" w:hAnsi="宋体" w:hint="eastAsia"/>
          <w:b/>
          <w:sz w:val="30"/>
          <w:szCs w:val="30"/>
        </w:rPr>
        <w:t>秘书处</w:t>
      </w:r>
      <w:r w:rsidR="00E43217">
        <w:rPr>
          <w:rFonts w:ascii="宋体" w:hAnsi="宋体" w:hint="eastAsia"/>
          <w:b/>
          <w:sz w:val="30"/>
          <w:szCs w:val="30"/>
        </w:rPr>
        <w:t>编印</w:t>
      </w:r>
    </w:p>
    <w:p w:rsidR="00477E3C" w:rsidRDefault="00836ED9"/>
    <w:p w:rsidR="0060259D" w:rsidRDefault="0060259D"/>
    <w:p w:rsidR="0060259D" w:rsidRDefault="0060259D" w:rsidP="0060259D">
      <w:pPr>
        <w:jc w:val="center"/>
        <w:rPr>
          <w:rFonts w:hAnsi="宋体" w:cs="宋体"/>
          <w:b/>
          <w:sz w:val="32"/>
          <w:szCs w:val="32"/>
        </w:rPr>
      </w:pPr>
      <w:r>
        <w:rPr>
          <w:rFonts w:hAnsi="宋体" w:cs="宋体" w:hint="eastAsia"/>
          <w:b/>
          <w:sz w:val="32"/>
          <w:szCs w:val="32"/>
        </w:rPr>
        <w:t>我会</w:t>
      </w:r>
      <w:r w:rsidR="00E7258D">
        <w:rPr>
          <w:rFonts w:hAnsi="宋体" w:cs="宋体" w:hint="eastAsia"/>
          <w:b/>
          <w:sz w:val="32"/>
          <w:szCs w:val="32"/>
        </w:rPr>
        <w:t>施工</w:t>
      </w:r>
      <w:r>
        <w:rPr>
          <w:rFonts w:hAnsi="宋体" w:cs="宋体" w:hint="eastAsia"/>
          <w:b/>
          <w:sz w:val="32"/>
          <w:szCs w:val="32"/>
        </w:rPr>
        <w:t>机械安全分会召开会议</w:t>
      </w:r>
    </w:p>
    <w:p w:rsidR="0060259D" w:rsidRDefault="0060259D" w:rsidP="0060259D">
      <w:pPr>
        <w:jc w:val="center"/>
        <w:rPr>
          <w:b/>
          <w:color w:val="000000"/>
          <w:sz w:val="32"/>
          <w:szCs w:val="32"/>
        </w:rPr>
      </w:pPr>
      <w:r>
        <w:rPr>
          <w:rFonts w:hint="eastAsia"/>
          <w:b/>
          <w:color w:val="000000"/>
          <w:sz w:val="32"/>
          <w:szCs w:val="32"/>
        </w:rPr>
        <w:t>动员部署</w:t>
      </w:r>
      <w:r w:rsidR="002E749C">
        <w:rPr>
          <w:rFonts w:hint="eastAsia"/>
          <w:b/>
          <w:color w:val="000000"/>
          <w:sz w:val="32"/>
          <w:szCs w:val="32"/>
        </w:rPr>
        <w:t>会员企业</w:t>
      </w:r>
      <w:r>
        <w:rPr>
          <w:rFonts w:hint="eastAsia"/>
          <w:b/>
          <w:color w:val="000000"/>
          <w:sz w:val="32"/>
          <w:szCs w:val="32"/>
        </w:rPr>
        <w:t>做好</w:t>
      </w:r>
      <w:r w:rsidRPr="00BD3143">
        <w:rPr>
          <w:rFonts w:hAnsi="宋体" w:cs="宋体" w:hint="eastAsia"/>
          <w:b/>
          <w:sz w:val="32"/>
          <w:szCs w:val="32"/>
        </w:rPr>
        <w:t>G20</w:t>
      </w:r>
      <w:r w:rsidRPr="00BD3143">
        <w:rPr>
          <w:rFonts w:hAnsi="宋体" w:cs="宋体" w:hint="eastAsia"/>
          <w:b/>
          <w:sz w:val="32"/>
          <w:szCs w:val="32"/>
        </w:rPr>
        <w:t>峰会</w:t>
      </w:r>
      <w:r>
        <w:rPr>
          <w:rFonts w:hAnsi="宋体" w:cs="宋体" w:hint="eastAsia"/>
          <w:b/>
          <w:sz w:val="32"/>
          <w:szCs w:val="32"/>
        </w:rPr>
        <w:t>安全保障工作</w:t>
      </w:r>
    </w:p>
    <w:p w:rsidR="002E749C" w:rsidRDefault="002E749C" w:rsidP="0060259D">
      <w:pPr>
        <w:ind w:firstLineChars="200" w:firstLine="560"/>
        <w:rPr>
          <w:sz w:val="28"/>
          <w:szCs w:val="28"/>
        </w:rPr>
      </w:pPr>
    </w:p>
    <w:p w:rsidR="0060259D" w:rsidRPr="00FA4694" w:rsidRDefault="002E749C" w:rsidP="0060259D">
      <w:pPr>
        <w:ind w:firstLineChars="200" w:firstLine="560"/>
        <w:rPr>
          <w:sz w:val="28"/>
          <w:szCs w:val="28"/>
        </w:rPr>
      </w:pPr>
      <w:r>
        <w:rPr>
          <w:rFonts w:hint="eastAsia"/>
          <w:sz w:val="28"/>
          <w:szCs w:val="28"/>
        </w:rPr>
        <w:t>随着</w:t>
      </w:r>
      <w:r w:rsidR="0060259D" w:rsidRPr="00FA4694">
        <w:rPr>
          <w:rFonts w:hint="eastAsia"/>
          <w:sz w:val="28"/>
          <w:szCs w:val="28"/>
        </w:rPr>
        <w:t>G20</w:t>
      </w:r>
      <w:r w:rsidR="0060259D" w:rsidRPr="00FA4694">
        <w:rPr>
          <w:rFonts w:hint="eastAsia"/>
          <w:sz w:val="28"/>
          <w:szCs w:val="28"/>
        </w:rPr>
        <w:t>峰会</w:t>
      </w:r>
      <w:r>
        <w:rPr>
          <w:rFonts w:hint="eastAsia"/>
          <w:sz w:val="28"/>
          <w:szCs w:val="28"/>
        </w:rPr>
        <w:t>的逐步临近</w:t>
      </w:r>
      <w:r w:rsidR="0060259D" w:rsidRPr="00FA4694">
        <w:rPr>
          <w:rFonts w:hint="eastAsia"/>
          <w:sz w:val="28"/>
          <w:szCs w:val="28"/>
        </w:rPr>
        <w:t>，各行各业</w:t>
      </w:r>
      <w:r>
        <w:rPr>
          <w:rFonts w:hint="eastAsia"/>
          <w:sz w:val="28"/>
          <w:szCs w:val="28"/>
        </w:rPr>
        <w:t>保障服务</w:t>
      </w:r>
      <w:r w:rsidR="0060259D" w:rsidRPr="00FA4694">
        <w:rPr>
          <w:rFonts w:hint="eastAsia"/>
          <w:sz w:val="28"/>
          <w:szCs w:val="28"/>
        </w:rPr>
        <w:t>G20</w:t>
      </w:r>
      <w:r w:rsidR="0060259D" w:rsidRPr="00FA4694">
        <w:rPr>
          <w:rFonts w:hint="eastAsia"/>
          <w:sz w:val="28"/>
          <w:szCs w:val="28"/>
        </w:rPr>
        <w:t>峰会的</w:t>
      </w:r>
      <w:r>
        <w:rPr>
          <w:rFonts w:hint="eastAsia"/>
          <w:sz w:val="28"/>
          <w:szCs w:val="28"/>
        </w:rPr>
        <w:t>工作正在紧锣密鼓地展开。</w:t>
      </w:r>
    </w:p>
    <w:p w:rsidR="0088610C" w:rsidRDefault="0060259D" w:rsidP="0060259D">
      <w:pPr>
        <w:ind w:firstLineChars="200" w:firstLine="420"/>
        <w:rPr>
          <w:sz w:val="28"/>
          <w:szCs w:val="28"/>
        </w:rPr>
      </w:pPr>
      <w:r>
        <w:rPr>
          <w:noProof/>
        </w:rPr>
        <w:drawing>
          <wp:anchor distT="0" distB="0" distL="114300" distR="114300" simplePos="0" relativeHeight="251660288" behindDoc="1" locked="0" layoutInCell="1" allowOverlap="1">
            <wp:simplePos x="0" y="0"/>
            <wp:positionH relativeFrom="column">
              <wp:posOffset>2057400</wp:posOffset>
            </wp:positionH>
            <wp:positionV relativeFrom="paragraph">
              <wp:posOffset>198120</wp:posOffset>
            </wp:positionV>
            <wp:extent cx="3314700" cy="2476500"/>
            <wp:effectExtent l="19050" t="0" r="0" b="0"/>
            <wp:wrapTight wrapText="bothSides">
              <wp:wrapPolygon edited="0">
                <wp:start x="-124" y="0"/>
                <wp:lineTo x="-124" y="21434"/>
                <wp:lineTo x="21600" y="21434"/>
                <wp:lineTo x="21600" y="0"/>
                <wp:lineTo x="-124" y="0"/>
              </wp:wrapPolygon>
            </wp:wrapTight>
            <wp:docPr id="2" name="图片 2" descr="20160729_14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0729_144407"/>
                    <pic:cNvPicPr>
                      <a:picLocks noChangeAspect="1" noChangeArrowheads="1"/>
                    </pic:cNvPicPr>
                  </pic:nvPicPr>
                  <pic:blipFill>
                    <a:blip r:embed="rId4" cstate="print"/>
                    <a:srcRect/>
                    <a:stretch>
                      <a:fillRect/>
                    </a:stretch>
                  </pic:blipFill>
                  <pic:spPr bwMode="auto">
                    <a:xfrm>
                      <a:off x="0" y="0"/>
                      <a:ext cx="3314700" cy="2476500"/>
                    </a:xfrm>
                    <a:prstGeom prst="rect">
                      <a:avLst/>
                    </a:prstGeom>
                    <a:noFill/>
                    <a:ln w="9525">
                      <a:noFill/>
                      <a:miter lim="800000"/>
                      <a:headEnd/>
                      <a:tailEnd/>
                    </a:ln>
                  </pic:spPr>
                </pic:pic>
              </a:graphicData>
            </a:graphic>
          </wp:anchor>
        </w:drawing>
      </w:r>
      <w:r w:rsidR="002E749C">
        <w:rPr>
          <w:rFonts w:hint="eastAsia"/>
          <w:sz w:val="28"/>
          <w:szCs w:val="28"/>
        </w:rPr>
        <w:t>为了动员我市施工机械租赁安装企业做好峰会安全保障工作，</w:t>
      </w:r>
      <w:r w:rsidRPr="00FA4694">
        <w:rPr>
          <w:rFonts w:hint="eastAsia"/>
          <w:sz w:val="28"/>
          <w:szCs w:val="28"/>
        </w:rPr>
        <w:t>2016</w:t>
      </w:r>
      <w:r w:rsidRPr="00FA4694">
        <w:rPr>
          <w:rFonts w:hint="eastAsia"/>
          <w:sz w:val="28"/>
          <w:szCs w:val="28"/>
        </w:rPr>
        <w:t>年</w:t>
      </w:r>
      <w:r w:rsidRPr="00FA4694">
        <w:rPr>
          <w:rFonts w:hint="eastAsia"/>
          <w:sz w:val="28"/>
          <w:szCs w:val="28"/>
        </w:rPr>
        <w:t>7</w:t>
      </w:r>
      <w:r w:rsidRPr="00FA4694">
        <w:rPr>
          <w:rFonts w:hint="eastAsia"/>
          <w:sz w:val="28"/>
          <w:szCs w:val="28"/>
        </w:rPr>
        <w:t>月</w:t>
      </w:r>
      <w:r w:rsidRPr="00FA4694">
        <w:rPr>
          <w:rFonts w:hint="eastAsia"/>
          <w:sz w:val="28"/>
          <w:szCs w:val="28"/>
        </w:rPr>
        <w:t>29</w:t>
      </w:r>
      <w:r w:rsidRPr="00FA4694">
        <w:rPr>
          <w:rFonts w:hint="eastAsia"/>
          <w:sz w:val="28"/>
          <w:szCs w:val="28"/>
        </w:rPr>
        <w:t>日下午，</w:t>
      </w:r>
      <w:r w:rsidR="002E749C">
        <w:rPr>
          <w:rFonts w:hint="eastAsia"/>
          <w:sz w:val="28"/>
          <w:szCs w:val="28"/>
        </w:rPr>
        <w:t>我</w:t>
      </w:r>
      <w:r w:rsidRPr="00FA4694">
        <w:rPr>
          <w:rFonts w:hint="eastAsia"/>
          <w:sz w:val="28"/>
          <w:szCs w:val="28"/>
        </w:rPr>
        <w:t>会施工机械安全分会</w:t>
      </w:r>
      <w:r w:rsidR="00542ADE" w:rsidRPr="00FA4694">
        <w:rPr>
          <w:rFonts w:hint="eastAsia"/>
          <w:sz w:val="28"/>
          <w:szCs w:val="28"/>
        </w:rPr>
        <w:t>在杭州湾大酒店</w:t>
      </w:r>
      <w:r w:rsidR="00542ADE">
        <w:rPr>
          <w:rFonts w:hint="eastAsia"/>
          <w:sz w:val="28"/>
          <w:szCs w:val="28"/>
        </w:rPr>
        <w:t>召开</w:t>
      </w:r>
      <w:r w:rsidRPr="00FA4694">
        <w:rPr>
          <w:rFonts w:hint="eastAsia"/>
          <w:sz w:val="28"/>
          <w:szCs w:val="28"/>
        </w:rPr>
        <w:t>保障</w:t>
      </w:r>
      <w:r w:rsidRPr="00FA4694">
        <w:rPr>
          <w:rFonts w:hint="eastAsia"/>
          <w:sz w:val="28"/>
          <w:szCs w:val="28"/>
        </w:rPr>
        <w:t>G20</w:t>
      </w:r>
      <w:r w:rsidR="00542ADE">
        <w:rPr>
          <w:rFonts w:hint="eastAsia"/>
          <w:sz w:val="28"/>
          <w:szCs w:val="28"/>
        </w:rPr>
        <w:t>峰会</w:t>
      </w:r>
      <w:r w:rsidR="00542ADE">
        <w:rPr>
          <w:rFonts w:hint="eastAsia"/>
          <w:sz w:val="28"/>
          <w:szCs w:val="28"/>
        </w:rPr>
        <w:t xml:space="preserve"> </w:t>
      </w:r>
      <w:r w:rsidRPr="00FA4694">
        <w:rPr>
          <w:rFonts w:hint="eastAsia"/>
          <w:sz w:val="28"/>
          <w:szCs w:val="28"/>
        </w:rPr>
        <w:t>安全生产动员</w:t>
      </w:r>
      <w:r w:rsidR="00542ADE">
        <w:rPr>
          <w:rFonts w:hint="eastAsia"/>
          <w:sz w:val="28"/>
          <w:szCs w:val="28"/>
        </w:rPr>
        <w:t>部署</w:t>
      </w:r>
      <w:r w:rsidRPr="00FA4694">
        <w:rPr>
          <w:rFonts w:hint="eastAsia"/>
          <w:sz w:val="28"/>
          <w:szCs w:val="28"/>
        </w:rPr>
        <w:t>大会，</w:t>
      </w:r>
      <w:r w:rsidRPr="00FA4694">
        <w:rPr>
          <w:rFonts w:hint="eastAsia"/>
          <w:sz w:val="28"/>
          <w:szCs w:val="28"/>
        </w:rPr>
        <w:t>80</w:t>
      </w:r>
      <w:r w:rsidRPr="00FA4694">
        <w:rPr>
          <w:rFonts w:hint="eastAsia"/>
          <w:sz w:val="28"/>
          <w:szCs w:val="28"/>
        </w:rPr>
        <w:t>余家</w:t>
      </w:r>
      <w:r w:rsidR="00542ADE">
        <w:rPr>
          <w:rFonts w:hint="eastAsia"/>
          <w:sz w:val="28"/>
          <w:szCs w:val="28"/>
        </w:rPr>
        <w:t>施工</w:t>
      </w:r>
      <w:r w:rsidRPr="00FA4694">
        <w:rPr>
          <w:rFonts w:hint="eastAsia"/>
          <w:sz w:val="28"/>
          <w:szCs w:val="28"/>
        </w:rPr>
        <w:t>机械</w:t>
      </w:r>
      <w:r w:rsidR="00542ADE" w:rsidRPr="00FA4694">
        <w:rPr>
          <w:rFonts w:hint="eastAsia"/>
          <w:sz w:val="28"/>
          <w:szCs w:val="28"/>
        </w:rPr>
        <w:t>租赁</w:t>
      </w:r>
      <w:r w:rsidRPr="00FA4694">
        <w:rPr>
          <w:rFonts w:hint="eastAsia"/>
          <w:sz w:val="28"/>
          <w:szCs w:val="28"/>
        </w:rPr>
        <w:t>行业的</w:t>
      </w:r>
      <w:r w:rsidR="00542ADE">
        <w:rPr>
          <w:rFonts w:hint="eastAsia"/>
          <w:sz w:val="28"/>
          <w:szCs w:val="28"/>
        </w:rPr>
        <w:t>企业负责人</w:t>
      </w:r>
      <w:r w:rsidRPr="00FA4694">
        <w:rPr>
          <w:rFonts w:hint="eastAsia"/>
          <w:sz w:val="28"/>
          <w:szCs w:val="28"/>
        </w:rPr>
        <w:t>出席了此次会议。</w:t>
      </w:r>
      <w:r w:rsidR="00542ADE" w:rsidRPr="00FA4694">
        <w:rPr>
          <w:rFonts w:hint="eastAsia"/>
          <w:sz w:val="28"/>
          <w:szCs w:val="28"/>
        </w:rPr>
        <w:t>杭州市城乡建设委员会</w:t>
      </w:r>
      <w:r w:rsidR="00542ADE">
        <w:rPr>
          <w:rFonts w:hint="eastAsia"/>
          <w:sz w:val="28"/>
          <w:szCs w:val="28"/>
        </w:rPr>
        <w:t>工程管理处程刚</w:t>
      </w:r>
      <w:r w:rsidR="00542ADE" w:rsidRPr="00FA4694">
        <w:rPr>
          <w:rFonts w:hint="eastAsia"/>
          <w:sz w:val="28"/>
          <w:szCs w:val="28"/>
        </w:rPr>
        <w:t>副处长</w:t>
      </w:r>
      <w:r w:rsidR="00542ADE">
        <w:rPr>
          <w:rFonts w:hint="eastAsia"/>
          <w:sz w:val="28"/>
          <w:szCs w:val="28"/>
        </w:rPr>
        <w:t>、我会常务副会长、</w:t>
      </w:r>
      <w:r w:rsidRPr="00FA4694">
        <w:rPr>
          <w:rFonts w:hint="eastAsia"/>
          <w:sz w:val="28"/>
          <w:szCs w:val="28"/>
        </w:rPr>
        <w:t>杭州市建设工程质量安全监督总站胡晓</w:t>
      </w:r>
      <w:r>
        <w:rPr>
          <w:rFonts w:hint="eastAsia"/>
          <w:sz w:val="28"/>
          <w:szCs w:val="28"/>
        </w:rPr>
        <w:t>晖</w:t>
      </w:r>
      <w:r w:rsidRPr="00FA4694">
        <w:rPr>
          <w:rFonts w:hint="eastAsia"/>
          <w:sz w:val="28"/>
          <w:szCs w:val="28"/>
        </w:rPr>
        <w:t>副站长以及</w:t>
      </w:r>
      <w:r w:rsidR="00542ADE">
        <w:rPr>
          <w:rFonts w:hint="eastAsia"/>
          <w:sz w:val="28"/>
          <w:szCs w:val="28"/>
        </w:rPr>
        <w:t>我</w:t>
      </w:r>
      <w:r w:rsidR="00542ADE" w:rsidRPr="00FA4694">
        <w:rPr>
          <w:rFonts w:hint="eastAsia"/>
          <w:sz w:val="28"/>
          <w:szCs w:val="28"/>
        </w:rPr>
        <w:t>会</w:t>
      </w:r>
      <w:r w:rsidR="00542ADE">
        <w:rPr>
          <w:rFonts w:hint="eastAsia"/>
          <w:sz w:val="28"/>
          <w:szCs w:val="28"/>
        </w:rPr>
        <w:t>主持工作</w:t>
      </w:r>
      <w:r w:rsidR="00542ADE" w:rsidRPr="00FA4694">
        <w:rPr>
          <w:rFonts w:hint="eastAsia"/>
          <w:sz w:val="28"/>
          <w:szCs w:val="28"/>
        </w:rPr>
        <w:t>的朱来庭副秘书长</w:t>
      </w:r>
      <w:r w:rsidR="00542ADE">
        <w:rPr>
          <w:rFonts w:hint="eastAsia"/>
          <w:sz w:val="28"/>
          <w:szCs w:val="28"/>
        </w:rPr>
        <w:t>、</w:t>
      </w:r>
      <w:r w:rsidR="00542ADE" w:rsidRPr="00FA4694">
        <w:rPr>
          <w:rFonts w:hint="eastAsia"/>
          <w:sz w:val="28"/>
          <w:szCs w:val="28"/>
        </w:rPr>
        <w:t>施工机械安全分会</w:t>
      </w:r>
      <w:r w:rsidR="00542ADE">
        <w:rPr>
          <w:rFonts w:hint="eastAsia"/>
          <w:sz w:val="28"/>
          <w:szCs w:val="28"/>
        </w:rPr>
        <w:t>张向中会长</w:t>
      </w:r>
      <w:r w:rsidRPr="00FA4694">
        <w:rPr>
          <w:rFonts w:hint="eastAsia"/>
          <w:sz w:val="28"/>
          <w:szCs w:val="28"/>
        </w:rPr>
        <w:t>等</w:t>
      </w:r>
      <w:r w:rsidR="00542ADE">
        <w:rPr>
          <w:rFonts w:hint="eastAsia"/>
          <w:sz w:val="28"/>
          <w:szCs w:val="28"/>
        </w:rPr>
        <w:t>有关</w:t>
      </w:r>
      <w:r w:rsidRPr="00FA4694">
        <w:rPr>
          <w:rFonts w:hint="eastAsia"/>
          <w:sz w:val="28"/>
          <w:szCs w:val="28"/>
        </w:rPr>
        <w:t>领导参加</w:t>
      </w:r>
      <w:r w:rsidR="00542ADE">
        <w:rPr>
          <w:rFonts w:hint="eastAsia"/>
          <w:sz w:val="28"/>
          <w:szCs w:val="28"/>
        </w:rPr>
        <w:t>了会议并讲话，会议由分会赵</w:t>
      </w:r>
      <w:r w:rsidR="00CE0B9B">
        <w:rPr>
          <w:rFonts w:hint="eastAsia"/>
          <w:sz w:val="28"/>
          <w:szCs w:val="28"/>
        </w:rPr>
        <w:t xml:space="preserve"> </w:t>
      </w:r>
      <w:r w:rsidR="00542ADE">
        <w:rPr>
          <w:rFonts w:hint="eastAsia"/>
          <w:sz w:val="28"/>
          <w:szCs w:val="28"/>
        </w:rPr>
        <w:t>勇秘书长</w:t>
      </w:r>
      <w:r w:rsidRPr="00FA4694">
        <w:rPr>
          <w:rFonts w:hint="eastAsia"/>
          <w:sz w:val="28"/>
          <w:szCs w:val="28"/>
        </w:rPr>
        <w:t>主持</w:t>
      </w:r>
      <w:r w:rsidR="00542ADE">
        <w:rPr>
          <w:rFonts w:hint="eastAsia"/>
          <w:sz w:val="28"/>
          <w:szCs w:val="28"/>
        </w:rPr>
        <w:t>。</w:t>
      </w:r>
    </w:p>
    <w:p w:rsidR="0088610C" w:rsidRDefault="0088610C" w:rsidP="0088610C">
      <w:pPr>
        <w:ind w:firstLineChars="150" w:firstLine="420"/>
        <w:rPr>
          <w:sz w:val="28"/>
          <w:szCs w:val="28"/>
          <w:shd w:val="clear" w:color="auto" w:fill="FFFFFF"/>
        </w:rPr>
      </w:pPr>
      <w:r>
        <w:rPr>
          <w:rFonts w:hint="eastAsia"/>
          <w:sz w:val="28"/>
          <w:szCs w:val="28"/>
        </w:rPr>
        <w:lastRenderedPageBreak/>
        <w:t xml:space="preserve"> </w:t>
      </w:r>
      <w:r>
        <w:rPr>
          <w:rFonts w:hint="eastAsia"/>
          <w:sz w:val="28"/>
          <w:szCs w:val="28"/>
        </w:rPr>
        <w:t>会议要求施工机械</w:t>
      </w:r>
      <w:r>
        <w:rPr>
          <w:rFonts w:hint="eastAsia"/>
          <w:sz w:val="28"/>
          <w:szCs w:val="28"/>
          <w:shd w:val="clear" w:color="auto" w:fill="FFFFFF"/>
        </w:rPr>
        <w:t>租赁</w:t>
      </w:r>
      <w:r w:rsidRPr="0050167E">
        <w:rPr>
          <w:rFonts w:hint="eastAsia"/>
          <w:sz w:val="28"/>
          <w:szCs w:val="28"/>
          <w:shd w:val="clear" w:color="auto" w:fill="FFFFFF"/>
        </w:rPr>
        <w:t>单位出租在施工现场的起重机械设备于</w:t>
      </w:r>
      <w:r w:rsidRPr="0050167E">
        <w:rPr>
          <w:rFonts w:hint="eastAsia"/>
          <w:sz w:val="28"/>
          <w:szCs w:val="28"/>
          <w:shd w:val="clear" w:color="auto" w:fill="FFFFFF"/>
        </w:rPr>
        <w:t>2016</w:t>
      </w:r>
      <w:r w:rsidRPr="0050167E">
        <w:rPr>
          <w:rFonts w:hint="eastAsia"/>
          <w:sz w:val="28"/>
          <w:szCs w:val="28"/>
          <w:shd w:val="clear" w:color="auto" w:fill="FFFFFF"/>
        </w:rPr>
        <w:t>年</w:t>
      </w:r>
      <w:r w:rsidRPr="0050167E">
        <w:rPr>
          <w:rFonts w:hint="eastAsia"/>
          <w:sz w:val="28"/>
          <w:szCs w:val="28"/>
          <w:shd w:val="clear" w:color="auto" w:fill="FFFFFF"/>
        </w:rPr>
        <w:t>8</w:t>
      </w:r>
      <w:r w:rsidRPr="0050167E">
        <w:rPr>
          <w:rFonts w:hint="eastAsia"/>
          <w:sz w:val="28"/>
          <w:szCs w:val="28"/>
          <w:shd w:val="clear" w:color="auto" w:fill="FFFFFF"/>
        </w:rPr>
        <w:t>月</w:t>
      </w:r>
      <w:r w:rsidRPr="0050167E">
        <w:rPr>
          <w:rFonts w:hint="eastAsia"/>
          <w:sz w:val="28"/>
          <w:szCs w:val="28"/>
          <w:shd w:val="clear" w:color="auto" w:fill="FFFFFF"/>
        </w:rPr>
        <w:t>26</w:t>
      </w:r>
      <w:r w:rsidRPr="0050167E">
        <w:rPr>
          <w:rFonts w:hint="eastAsia"/>
          <w:sz w:val="28"/>
          <w:szCs w:val="28"/>
          <w:shd w:val="clear" w:color="auto" w:fill="FFFFFF"/>
        </w:rPr>
        <w:t>日前停止施工活动</w:t>
      </w:r>
      <w:r>
        <w:rPr>
          <w:rFonts w:hint="eastAsia"/>
          <w:sz w:val="28"/>
          <w:szCs w:val="28"/>
          <w:shd w:val="clear" w:color="auto" w:fill="FFFFFF"/>
        </w:rPr>
        <w:t>，并在停工前全面检查</w:t>
      </w:r>
      <w:r w:rsidRPr="0050167E">
        <w:rPr>
          <w:rFonts w:hint="eastAsia"/>
          <w:sz w:val="28"/>
          <w:szCs w:val="28"/>
          <w:shd w:val="clear" w:color="auto" w:fill="FFFFFF"/>
        </w:rPr>
        <w:t>塔式起重机、施工</w:t>
      </w:r>
      <w:r>
        <w:rPr>
          <w:rFonts w:hint="eastAsia"/>
          <w:sz w:val="28"/>
          <w:szCs w:val="28"/>
          <w:shd w:val="clear" w:color="auto" w:fill="FFFFFF"/>
        </w:rPr>
        <w:t>升降机基础、标准节螺栓，附墙框、附墙杆连接情况；</w:t>
      </w:r>
      <w:r w:rsidRPr="0050167E">
        <w:rPr>
          <w:rFonts w:hint="eastAsia"/>
          <w:sz w:val="28"/>
          <w:szCs w:val="28"/>
          <w:shd w:val="clear" w:color="auto" w:fill="FFFFFF"/>
        </w:rPr>
        <w:t>松开回转机构的制动器，起重臂应能随风转动；起重机械作业半径内如有建筑物、高压线的，应配合施</w:t>
      </w:r>
      <w:r>
        <w:rPr>
          <w:rFonts w:hint="eastAsia"/>
          <w:sz w:val="28"/>
          <w:szCs w:val="28"/>
          <w:shd w:val="clear" w:color="auto" w:fill="FFFFFF"/>
        </w:rPr>
        <w:t>工现场做好停工期间防止大臂或平衡臂碰撞建筑物、高压线的防范措施；摘除起重机械吊钩上的吊索具，将吊钩提升至安全距离；</w:t>
      </w:r>
      <w:r w:rsidRPr="0050167E">
        <w:rPr>
          <w:rFonts w:hint="eastAsia"/>
          <w:sz w:val="28"/>
          <w:szCs w:val="28"/>
          <w:shd w:val="clear" w:color="auto" w:fill="FFFFFF"/>
        </w:rPr>
        <w:t>起重机械的控制手柄归至零位，切断动力电源，收起</w:t>
      </w:r>
      <w:r>
        <w:rPr>
          <w:rFonts w:hint="eastAsia"/>
          <w:sz w:val="28"/>
          <w:szCs w:val="28"/>
          <w:shd w:val="clear" w:color="auto" w:fill="FFFFFF"/>
        </w:rPr>
        <w:t>电缆线，锁好门窗。施工升降机、物料提升机吊笼降至地面，锁好笼门；</w:t>
      </w:r>
      <w:r w:rsidRPr="0050167E">
        <w:rPr>
          <w:rFonts w:hint="eastAsia"/>
          <w:sz w:val="28"/>
          <w:szCs w:val="28"/>
          <w:shd w:val="clear" w:color="auto" w:fill="FFFFFF"/>
        </w:rPr>
        <w:t>门式起重机械停</w:t>
      </w:r>
      <w:r>
        <w:rPr>
          <w:rFonts w:hint="eastAsia"/>
          <w:sz w:val="28"/>
          <w:szCs w:val="28"/>
          <w:shd w:val="clear" w:color="auto" w:fill="FFFFFF"/>
        </w:rPr>
        <w:t>用期间应将起重机停放在停机线上，锁紧夹轨器，或有防止滑移的措施；</w:t>
      </w:r>
      <w:r w:rsidRPr="0050167E">
        <w:rPr>
          <w:rFonts w:hint="eastAsia"/>
          <w:sz w:val="28"/>
          <w:szCs w:val="28"/>
          <w:shd w:val="clear" w:color="auto" w:fill="FFFFFF"/>
        </w:rPr>
        <w:t>如安保</w:t>
      </w:r>
      <w:r>
        <w:rPr>
          <w:rFonts w:hint="eastAsia"/>
          <w:sz w:val="28"/>
          <w:szCs w:val="28"/>
          <w:shd w:val="clear" w:color="auto" w:fill="FFFFFF"/>
        </w:rPr>
        <w:t>需要，塔式起重机、施工升降机、门式起重机应按要求降低高度或拆卸；高处作业吊篮应将操作平台下降至地面，拆除动力电缆线，悬挂机构应有加固措施；以及做好其他必要的安全检查，全面落实安全保障措施。</w:t>
      </w:r>
    </w:p>
    <w:p w:rsidR="0088610C" w:rsidRPr="0050167E" w:rsidRDefault="0088610C" w:rsidP="0088610C">
      <w:pPr>
        <w:ind w:firstLineChars="100" w:firstLine="280"/>
        <w:rPr>
          <w:sz w:val="28"/>
          <w:szCs w:val="28"/>
          <w:shd w:val="clear" w:color="auto" w:fill="FFFFFF"/>
        </w:rPr>
      </w:pPr>
      <w:r>
        <w:rPr>
          <w:rFonts w:hint="eastAsia"/>
          <w:sz w:val="28"/>
          <w:szCs w:val="28"/>
          <w:shd w:val="clear" w:color="auto" w:fill="FFFFFF"/>
        </w:rPr>
        <w:t xml:space="preserve">  </w:t>
      </w:r>
      <w:r>
        <w:rPr>
          <w:rFonts w:hint="eastAsia"/>
          <w:sz w:val="28"/>
          <w:szCs w:val="28"/>
          <w:shd w:val="clear" w:color="auto" w:fill="FFFFFF"/>
        </w:rPr>
        <w:t>会议要求各租赁单位认真</w:t>
      </w:r>
      <w:r w:rsidRPr="0050167E">
        <w:rPr>
          <w:rFonts w:hint="eastAsia"/>
          <w:sz w:val="28"/>
          <w:szCs w:val="28"/>
          <w:shd w:val="clear" w:color="auto" w:fill="FFFFFF"/>
        </w:rPr>
        <w:t>制定</w:t>
      </w:r>
      <w:r>
        <w:rPr>
          <w:rFonts w:hint="eastAsia"/>
          <w:sz w:val="28"/>
          <w:szCs w:val="28"/>
          <w:shd w:val="clear" w:color="auto" w:fill="FFFFFF"/>
        </w:rPr>
        <w:t>峰会安全保障的各项</w:t>
      </w:r>
      <w:r w:rsidRPr="0050167E">
        <w:rPr>
          <w:rFonts w:hint="eastAsia"/>
          <w:sz w:val="28"/>
          <w:szCs w:val="28"/>
          <w:shd w:val="clear" w:color="auto" w:fill="FFFFFF"/>
        </w:rPr>
        <w:t>应急救援预案，明确起重机械设备停用期间的安全管理措施及突发事件应急处置程序</w:t>
      </w:r>
      <w:r w:rsidR="00686A4A">
        <w:rPr>
          <w:rFonts w:hint="eastAsia"/>
          <w:sz w:val="28"/>
          <w:szCs w:val="28"/>
          <w:shd w:val="clear" w:color="auto" w:fill="FFFFFF"/>
        </w:rPr>
        <w:t>，租赁单位在停工期间应有专人值守，</w:t>
      </w:r>
      <w:r w:rsidR="00686A4A" w:rsidRPr="0050167E">
        <w:rPr>
          <w:rFonts w:hint="eastAsia"/>
          <w:sz w:val="28"/>
          <w:szCs w:val="28"/>
          <w:shd w:val="clear" w:color="auto" w:fill="FFFFFF"/>
        </w:rPr>
        <w:t>安装单位应设立应急班组</w:t>
      </w:r>
      <w:r w:rsidR="00686A4A">
        <w:rPr>
          <w:rFonts w:hint="eastAsia"/>
          <w:sz w:val="28"/>
          <w:szCs w:val="28"/>
          <w:shd w:val="clear" w:color="auto" w:fill="FFFFFF"/>
        </w:rPr>
        <w:t>，并保持通讯畅通。</w:t>
      </w:r>
      <w:r w:rsidR="00686A4A" w:rsidRPr="0050167E">
        <w:rPr>
          <w:rFonts w:hint="eastAsia"/>
          <w:sz w:val="28"/>
          <w:szCs w:val="28"/>
          <w:shd w:val="clear" w:color="auto" w:fill="FFFFFF"/>
        </w:rPr>
        <w:t>G20</w:t>
      </w:r>
      <w:r w:rsidR="00686A4A" w:rsidRPr="0050167E">
        <w:rPr>
          <w:rFonts w:hint="eastAsia"/>
          <w:sz w:val="28"/>
          <w:szCs w:val="28"/>
          <w:shd w:val="clear" w:color="auto" w:fill="FFFFFF"/>
        </w:rPr>
        <w:t>峰会结束后，复工项目的起重机械设备在启用前，按照月检内容对启用的起重机械设备进行全面检查后，方可启用。</w:t>
      </w:r>
    </w:p>
    <w:p w:rsidR="0060259D" w:rsidRPr="00FA4694" w:rsidRDefault="00686A4A" w:rsidP="00686A4A">
      <w:pPr>
        <w:rPr>
          <w:sz w:val="28"/>
          <w:szCs w:val="28"/>
        </w:rPr>
      </w:pPr>
      <w:r>
        <w:rPr>
          <w:rFonts w:hint="eastAsia"/>
          <w:sz w:val="28"/>
          <w:szCs w:val="28"/>
        </w:rPr>
        <w:t xml:space="preserve">    </w:t>
      </w:r>
      <w:r w:rsidRPr="00FA4694">
        <w:rPr>
          <w:rFonts w:hint="eastAsia"/>
          <w:sz w:val="28"/>
          <w:szCs w:val="28"/>
        </w:rPr>
        <w:t>杭州市城乡建设委员会</w:t>
      </w:r>
      <w:r>
        <w:rPr>
          <w:rFonts w:hint="eastAsia"/>
          <w:sz w:val="28"/>
          <w:szCs w:val="28"/>
        </w:rPr>
        <w:t>工程管理处程刚</w:t>
      </w:r>
      <w:r w:rsidRPr="00FA4694">
        <w:rPr>
          <w:rFonts w:hint="eastAsia"/>
          <w:sz w:val="28"/>
          <w:szCs w:val="28"/>
        </w:rPr>
        <w:t>副处长</w:t>
      </w:r>
      <w:r>
        <w:rPr>
          <w:rFonts w:hint="eastAsia"/>
          <w:sz w:val="28"/>
          <w:szCs w:val="28"/>
        </w:rPr>
        <w:t>和</w:t>
      </w:r>
      <w:r w:rsidR="0060259D">
        <w:rPr>
          <w:rFonts w:hint="eastAsia"/>
          <w:sz w:val="28"/>
          <w:szCs w:val="28"/>
        </w:rPr>
        <w:t>杭州市建设工程质量安全监督总站胡晓晖副站长就当前峰会</w:t>
      </w:r>
      <w:r w:rsidR="00836ED9">
        <w:rPr>
          <w:rFonts w:hint="eastAsia"/>
          <w:sz w:val="28"/>
          <w:szCs w:val="28"/>
        </w:rPr>
        <w:t>的</w:t>
      </w:r>
      <w:r>
        <w:rPr>
          <w:rFonts w:hint="eastAsia"/>
          <w:sz w:val="28"/>
          <w:szCs w:val="28"/>
        </w:rPr>
        <w:t>安全</w:t>
      </w:r>
      <w:r w:rsidR="0060259D">
        <w:rPr>
          <w:rFonts w:hint="eastAsia"/>
          <w:sz w:val="28"/>
          <w:szCs w:val="28"/>
        </w:rPr>
        <w:t>保障</w:t>
      </w:r>
      <w:r>
        <w:rPr>
          <w:rFonts w:hint="eastAsia"/>
          <w:sz w:val="28"/>
          <w:szCs w:val="28"/>
        </w:rPr>
        <w:t>工作提出了明确</w:t>
      </w:r>
      <w:r w:rsidR="0060259D">
        <w:rPr>
          <w:rFonts w:hint="eastAsia"/>
          <w:sz w:val="28"/>
          <w:szCs w:val="28"/>
        </w:rPr>
        <w:t>要求</w:t>
      </w:r>
      <w:r>
        <w:rPr>
          <w:rFonts w:hint="eastAsia"/>
          <w:sz w:val="28"/>
          <w:szCs w:val="28"/>
        </w:rPr>
        <w:t>，他们从限产、停工的时间节点，安全保障重点圈、严控圈、核心圈的防控范围，给与会代表作了详细讲解，希望</w:t>
      </w:r>
      <w:r>
        <w:rPr>
          <w:rFonts w:hint="eastAsia"/>
          <w:sz w:val="28"/>
          <w:szCs w:val="28"/>
          <w:shd w:val="clear" w:color="auto" w:fill="FFFFFF"/>
        </w:rPr>
        <w:t>各施工机械</w:t>
      </w:r>
      <w:r>
        <w:rPr>
          <w:rFonts w:hint="eastAsia"/>
          <w:sz w:val="28"/>
          <w:szCs w:val="28"/>
          <w:shd w:val="clear" w:color="auto" w:fill="FFFFFF"/>
        </w:rPr>
        <w:lastRenderedPageBreak/>
        <w:t>租赁、安装单位</w:t>
      </w:r>
      <w:r>
        <w:rPr>
          <w:rFonts w:hint="eastAsia"/>
          <w:sz w:val="28"/>
          <w:szCs w:val="28"/>
        </w:rPr>
        <w:t>要以“人员管理、物资管理、环境管理”为</w:t>
      </w:r>
      <w:r>
        <w:rPr>
          <w:rFonts w:hint="eastAsia"/>
          <w:noProof/>
          <w:sz w:val="28"/>
          <w:szCs w:val="28"/>
        </w:rPr>
        <w:drawing>
          <wp:anchor distT="0" distB="0" distL="114300" distR="114300" simplePos="0" relativeHeight="251661312" behindDoc="1" locked="0" layoutInCell="1" allowOverlap="1">
            <wp:simplePos x="0" y="0"/>
            <wp:positionH relativeFrom="column">
              <wp:posOffset>-485775</wp:posOffset>
            </wp:positionH>
            <wp:positionV relativeFrom="paragraph">
              <wp:posOffset>47625</wp:posOffset>
            </wp:positionV>
            <wp:extent cx="3305175" cy="2476500"/>
            <wp:effectExtent l="19050" t="0" r="9525" b="0"/>
            <wp:wrapTight wrapText="bothSides">
              <wp:wrapPolygon edited="0">
                <wp:start x="-124" y="0"/>
                <wp:lineTo x="-124" y="21434"/>
                <wp:lineTo x="21662" y="21434"/>
                <wp:lineTo x="21662" y="0"/>
                <wp:lineTo x="-124" y="0"/>
              </wp:wrapPolygon>
            </wp:wrapTight>
            <wp:docPr id="3" name="图片 3" descr="20160729_144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0729_144427"/>
                    <pic:cNvPicPr>
                      <a:picLocks noChangeAspect="1" noChangeArrowheads="1"/>
                    </pic:cNvPicPr>
                  </pic:nvPicPr>
                  <pic:blipFill>
                    <a:blip r:embed="rId5" cstate="print"/>
                    <a:srcRect/>
                    <a:stretch>
                      <a:fillRect/>
                    </a:stretch>
                  </pic:blipFill>
                  <pic:spPr bwMode="auto">
                    <a:xfrm>
                      <a:off x="0" y="0"/>
                      <a:ext cx="3305175" cy="2476500"/>
                    </a:xfrm>
                    <a:prstGeom prst="rect">
                      <a:avLst/>
                    </a:prstGeom>
                    <a:noFill/>
                    <a:ln w="9525">
                      <a:noFill/>
                      <a:miter lim="800000"/>
                      <a:headEnd/>
                      <a:tailEnd/>
                    </a:ln>
                  </pic:spPr>
                </pic:pic>
              </a:graphicData>
            </a:graphic>
          </wp:anchor>
        </w:drawing>
      </w:r>
      <w:r>
        <w:rPr>
          <w:rFonts w:hint="eastAsia"/>
          <w:sz w:val="28"/>
          <w:szCs w:val="28"/>
        </w:rPr>
        <w:t>重点，把</w:t>
      </w:r>
      <w:r w:rsidR="0060259D">
        <w:rPr>
          <w:rFonts w:hint="eastAsia"/>
          <w:sz w:val="28"/>
          <w:szCs w:val="28"/>
        </w:rPr>
        <w:t>G20</w:t>
      </w:r>
      <w:r>
        <w:rPr>
          <w:rFonts w:hint="eastAsia"/>
          <w:sz w:val="28"/>
          <w:szCs w:val="28"/>
        </w:rPr>
        <w:t>峰会</w:t>
      </w:r>
      <w:r w:rsidR="0060259D">
        <w:rPr>
          <w:rFonts w:hint="eastAsia"/>
          <w:sz w:val="28"/>
          <w:szCs w:val="28"/>
        </w:rPr>
        <w:t>安全</w:t>
      </w:r>
      <w:r w:rsidR="0060259D">
        <w:rPr>
          <w:sz w:val="28"/>
          <w:szCs w:val="28"/>
        </w:rPr>
        <w:t>保障</w:t>
      </w:r>
      <w:r w:rsidR="0060259D">
        <w:rPr>
          <w:rFonts w:hint="eastAsia"/>
          <w:sz w:val="28"/>
          <w:szCs w:val="28"/>
        </w:rPr>
        <w:t>责任</w:t>
      </w:r>
      <w:r>
        <w:rPr>
          <w:rFonts w:hint="eastAsia"/>
          <w:sz w:val="28"/>
          <w:szCs w:val="28"/>
        </w:rPr>
        <w:t>落实到企业、</w:t>
      </w:r>
      <w:r w:rsidR="0060259D">
        <w:rPr>
          <w:rFonts w:hint="eastAsia"/>
          <w:sz w:val="28"/>
          <w:szCs w:val="28"/>
        </w:rPr>
        <w:t>落实到项目部、落实到管理部门</w:t>
      </w:r>
      <w:r>
        <w:rPr>
          <w:rFonts w:hint="eastAsia"/>
          <w:sz w:val="28"/>
          <w:szCs w:val="28"/>
        </w:rPr>
        <w:t>、落实到每一个员工</w:t>
      </w:r>
      <w:r w:rsidR="0060259D">
        <w:rPr>
          <w:rFonts w:hint="eastAsia"/>
          <w:sz w:val="28"/>
          <w:szCs w:val="28"/>
        </w:rPr>
        <w:t>，切实履行企业的政治责任、社会责任、生产安全责任，为</w:t>
      </w:r>
      <w:r w:rsidR="0060259D">
        <w:rPr>
          <w:rFonts w:hint="eastAsia"/>
          <w:sz w:val="28"/>
          <w:szCs w:val="28"/>
        </w:rPr>
        <w:t>G20</w:t>
      </w:r>
      <w:r>
        <w:rPr>
          <w:rFonts w:hint="eastAsia"/>
          <w:sz w:val="28"/>
          <w:szCs w:val="28"/>
        </w:rPr>
        <w:t>峰会</w:t>
      </w:r>
      <w:r w:rsidR="0060259D">
        <w:rPr>
          <w:rFonts w:hint="eastAsia"/>
          <w:sz w:val="28"/>
          <w:szCs w:val="28"/>
        </w:rPr>
        <w:t>的</w:t>
      </w:r>
      <w:r w:rsidR="0060259D">
        <w:rPr>
          <w:sz w:val="28"/>
          <w:szCs w:val="28"/>
        </w:rPr>
        <w:t>顺利</w:t>
      </w:r>
      <w:r w:rsidR="0060259D">
        <w:rPr>
          <w:rFonts w:hint="eastAsia"/>
          <w:sz w:val="28"/>
          <w:szCs w:val="28"/>
        </w:rPr>
        <w:t>召开</w:t>
      </w:r>
      <w:r w:rsidR="0060259D">
        <w:rPr>
          <w:sz w:val="28"/>
          <w:szCs w:val="28"/>
        </w:rPr>
        <w:t>保驾护航</w:t>
      </w:r>
      <w:r w:rsidR="0060259D">
        <w:rPr>
          <w:rFonts w:hint="eastAsia"/>
          <w:sz w:val="28"/>
          <w:szCs w:val="28"/>
        </w:rPr>
        <w:t>。</w:t>
      </w:r>
    </w:p>
    <w:p w:rsidR="0060259D" w:rsidRDefault="0060259D" w:rsidP="0060259D">
      <w:pPr>
        <w:ind w:firstLineChars="200" w:firstLine="560"/>
        <w:rPr>
          <w:sz w:val="28"/>
          <w:szCs w:val="28"/>
        </w:rPr>
      </w:pPr>
    </w:p>
    <w:p w:rsidR="0060259D" w:rsidRPr="00FA4694" w:rsidRDefault="0060259D" w:rsidP="0060259D">
      <w:pPr>
        <w:rPr>
          <w:sz w:val="28"/>
          <w:szCs w:val="28"/>
        </w:rPr>
      </w:pPr>
    </w:p>
    <w:p w:rsidR="0060259D" w:rsidRPr="0060259D" w:rsidRDefault="0060259D">
      <w:pPr>
        <w:rPr>
          <w:sz w:val="28"/>
          <w:szCs w:val="28"/>
        </w:rPr>
      </w:pPr>
    </w:p>
    <w:sectPr w:rsidR="0060259D" w:rsidRPr="0060259D" w:rsidSect="00C92A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微软雅黑"/>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259D"/>
    <w:rsid w:val="000B06A9"/>
    <w:rsid w:val="002E749C"/>
    <w:rsid w:val="00542ADE"/>
    <w:rsid w:val="00570B97"/>
    <w:rsid w:val="0060259D"/>
    <w:rsid w:val="00672B7C"/>
    <w:rsid w:val="00686A4A"/>
    <w:rsid w:val="00836ED9"/>
    <w:rsid w:val="0088610C"/>
    <w:rsid w:val="00C35DFC"/>
    <w:rsid w:val="00C92AA6"/>
    <w:rsid w:val="00CE0B9B"/>
    <w:rsid w:val="00E43217"/>
    <w:rsid w:val="00E725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59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2016-08-05T07:46:00Z</cp:lastPrinted>
  <dcterms:created xsi:type="dcterms:W3CDTF">2016-08-05T06:45:00Z</dcterms:created>
  <dcterms:modified xsi:type="dcterms:W3CDTF">2016-08-05T07:51:00Z</dcterms:modified>
</cp:coreProperties>
</file>