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35" w:rsidRPr="00336C4C" w:rsidRDefault="001F3035" w:rsidP="0016621B">
      <w:pPr>
        <w:jc w:val="center"/>
        <w:rPr>
          <w:rFonts w:ascii="华文行楷" w:eastAsia="华文行楷"/>
          <w:color w:val="FF0000"/>
          <w:sz w:val="130"/>
          <w:szCs w:val="130"/>
        </w:rPr>
      </w:pPr>
      <w:r w:rsidRPr="00336C4C">
        <w:rPr>
          <w:rFonts w:ascii="华文行楷" w:eastAsia="华文行楷" w:hAnsi="宋体" w:hint="eastAsia"/>
          <w:color w:val="FF0000"/>
          <w:sz w:val="130"/>
          <w:szCs w:val="130"/>
        </w:rPr>
        <w:t>质安协会简报</w:t>
      </w:r>
    </w:p>
    <w:p w:rsidR="001F3035" w:rsidRPr="00AA3E8C" w:rsidRDefault="001F3035" w:rsidP="0016621B">
      <w:pPr>
        <w:jc w:val="center"/>
        <w:rPr>
          <w:rFonts w:ascii="宋体"/>
          <w:b/>
          <w:sz w:val="30"/>
          <w:szCs w:val="30"/>
        </w:rPr>
      </w:pPr>
      <w:smartTag w:uri="urn:schemas-microsoft-com:office:smarttags" w:element="chsdate">
        <w:smartTagPr>
          <w:attr w:name="Year" w:val="2015"/>
          <w:attr w:name="Month" w:val="12"/>
          <w:attr w:name="Day" w:val="13"/>
          <w:attr w:name="IsLunarDate" w:val="False"/>
          <w:attr w:name="IsROCDate" w:val="False"/>
        </w:smartTagPr>
        <w:r>
          <w:rPr>
            <w:rFonts w:ascii="宋体" w:hAnsi="宋体"/>
            <w:b/>
            <w:sz w:val="30"/>
            <w:szCs w:val="30"/>
          </w:rPr>
          <w:t>2015</w:t>
        </w:r>
        <w:r w:rsidRPr="00AA3E8C">
          <w:rPr>
            <w:rFonts w:ascii="宋体" w:hAnsi="宋体" w:hint="eastAsia"/>
            <w:b/>
            <w:sz w:val="30"/>
            <w:szCs w:val="30"/>
          </w:rPr>
          <w:t>年</w:t>
        </w:r>
        <w:r>
          <w:rPr>
            <w:rFonts w:ascii="宋体" w:hAnsi="宋体"/>
            <w:b/>
            <w:sz w:val="30"/>
            <w:szCs w:val="30"/>
          </w:rPr>
          <w:t>12</w:t>
        </w:r>
        <w:r w:rsidRPr="00AA3E8C">
          <w:rPr>
            <w:rFonts w:ascii="宋体" w:hAnsi="宋体" w:hint="eastAsia"/>
            <w:b/>
            <w:sz w:val="30"/>
            <w:szCs w:val="30"/>
          </w:rPr>
          <w:t>月</w:t>
        </w:r>
        <w:r>
          <w:rPr>
            <w:rFonts w:ascii="宋体" w:hAnsi="宋体"/>
            <w:b/>
            <w:sz w:val="30"/>
            <w:szCs w:val="30"/>
          </w:rPr>
          <w:t xml:space="preserve"> 13</w:t>
        </w:r>
      </w:smartTag>
      <w:r w:rsidRPr="00AA3E8C">
        <w:rPr>
          <w:rFonts w:ascii="宋体" w:hAnsi="宋体" w:hint="eastAsia"/>
          <w:b/>
          <w:sz w:val="30"/>
          <w:szCs w:val="30"/>
        </w:rPr>
        <w:t>日</w:t>
      </w:r>
      <w:r w:rsidRPr="00AA3E8C">
        <w:rPr>
          <w:rFonts w:ascii="宋体" w:hAnsi="宋体"/>
          <w:b/>
          <w:sz w:val="30"/>
          <w:szCs w:val="30"/>
        </w:rPr>
        <w:t xml:space="preserve">    </w:t>
      </w:r>
      <w:r w:rsidRPr="00AA3E8C">
        <w:rPr>
          <w:rFonts w:ascii="宋体" w:hAnsi="宋体" w:hint="eastAsia"/>
          <w:b/>
          <w:sz w:val="30"/>
          <w:szCs w:val="30"/>
        </w:rPr>
        <w:t>第</w:t>
      </w:r>
      <w:r>
        <w:rPr>
          <w:rFonts w:ascii="宋体" w:hAnsi="宋体"/>
          <w:b/>
          <w:sz w:val="30"/>
          <w:szCs w:val="30"/>
        </w:rPr>
        <w:t>12</w:t>
      </w:r>
      <w:r w:rsidRPr="00AA3E8C">
        <w:rPr>
          <w:rFonts w:ascii="宋体" w:hAnsi="宋体" w:hint="eastAsia"/>
          <w:b/>
          <w:sz w:val="30"/>
          <w:szCs w:val="30"/>
        </w:rPr>
        <w:t>期</w:t>
      </w:r>
      <w:r w:rsidRPr="00AA3E8C">
        <w:rPr>
          <w:rFonts w:ascii="宋体" w:hAnsi="宋体"/>
          <w:b/>
          <w:sz w:val="30"/>
          <w:szCs w:val="30"/>
        </w:rPr>
        <w:t>(</w:t>
      </w:r>
      <w:r w:rsidRPr="00AA3E8C">
        <w:rPr>
          <w:rFonts w:ascii="宋体" w:hAnsi="宋体" w:hint="eastAsia"/>
          <w:b/>
          <w:sz w:val="30"/>
          <w:szCs w:val="30"/>
        </w:rPr>
        <w:t>总第</w:t>
      </w:r>
      <w:r>
        <w:rPr>
          <w:rFonts w:ascii="宋体" w:hAnsi="宋体"/>
          <w:b/>
          <w:sz w:val="30"/>
          <w:szCs w:val="30"/>
        </w:rPr>
        <w:t>66</w:t>
      </w:r>
      <w:r w:rsidRPr="00AA3E8C">
        <w:rPr>
          <w:rFonts w:ascii="宋体" w:hAnsi="宋体" w:hint="eastAsia"/>
          <w:b/>
          <w:sz w:val="30"/>
          <w:szCs w:val="30"/>
        </w:rPr>
        <w:t>期</w:t>
      </w:r>
      <w:r w:rsidRPr="00AA3E8C">
        <w:rPr>
          <w:rFonts w:ascii="宋体" w:hAnsi="宋体"/>
          <w:b/>
          <w:sz w:val="30"/>
          <w:szCs w:val="30"/>
        </w:rPr>
        <w:t xml:space="preserve">)    </w:t>
      </w:r>
      <w:r w:rsidRPr="00AA3E8C">
        <w:rPr>
          <w:rFonts w:ascii="宋体" w:hAnsi="宋体" w:hint="eastAsia"/>
          <w:b/>
          <w:sz w:val="30"/>
          <w:szCs w:val="30"/>
        </w:rPr>
        <w:t>秘书处编印</w:t>
      </w:r>
    </w:p>
    <w:p w:rsidR="001F3035" w:rsidRDefault="005259A9" w:rsidP="0016621B">
      <w:pPr>
        <w:jc w:val="center"/>
        <w:rPr>
          <w:rFonts w:ascii="宋体"/>
          <w:b/>
          <w:sz w:val="32"/>
          <w:szCs w:val="32"/>
        </w:rPr>
      </w:pPr>
      <w:r w:rsidRPr="005259A9">
        <w:rPr>
          <w:noProof/>
        </w:rPr>
        <w:pict>
          <v:line id="_x0000_s1026" style="position:absolute;left:0;text-align:left;z-index:251658240" from="-36pt,15.6pt" to="495pt,15.6pt" strokecolor="red" strokeweight="1.5pt"/>
        </w:pict>
      </w:r>
    </w:p>
    <w:p w:rsidR="001F3035" w:rsidRDefault="001F3035" w:rsidP="0016621B">
      <w:pPr>
        <w:jc w:val="center"/>
        <w:rPr>
          <w:rFonts w:ascii="宋体" w:cs="宋体"/>
          <w:b/>
          <w:color w:val="000000"/>
          <w:kern w:val="0"/>
          <w:sz w:val="30"/>
          <w:szCs w:val="30"/>
        </w:rPr>
      </w:pPr>
      <w:r>
        <w:rPr>
          <w:rFonts w:ascii="宋体" w:hAnsi="宋体" w:cs="宋体" w:hint="eastAsia"/>
          <w:b/>
          <w:color w:val="000000"/>
          <w:kern w:val="0"/>
          <w:sz w:val="30"/>
          <w:szCs w:val="30"/>
        </w:rPr>
        <w:t>我会施工机械安全分会召开会长办公会议</w:t>
      </w:r>
    </w:p>
    <w:p w:rsidR="001F3035" w:rsidRDefault="001F3035" w:rsidP="0016621B">
      <w:pPr>
        <w:jc w:val="center"/>
        <w:rPr>
          <w:rFonts w:ascii="宋体" w:cs="宋体"/>
          <w:b/>
          <w:color w:val="000000"/>
          <w:kern w:val="0"/>
          <w:sz w:val="30"/>
          <w:szCs w:val="30"/>
        </w:rPr>
      </w:pPr>
      <w:r>
        <w:rPr>
          <w:rFonts w:ascii="宋体" w:cs="宋体" w:hint="eastAsia"/>
          <w:b/>
          <w:color w:val="000000"/>
          <w:kern w:val="0"/>
          <w:sz w:val="30"/>
          <w:szCs w:val="30"/>
        </w:rPr>
        <w:t>谋划激发分会活力</w:t>
      </w:r>
      <w:r>
        <w:rPr>
          <w:rFonts w:ascii="宋体" w:cs="宋体"/>
          <w:b/>
          <w:color w:val="000000"/>
          <w:kern w:val="0"/>
          <w:sz w:val="30"/>
          <w:szCs w:val="30"/>
        </w:rPr>
        <w:t xml:space="preserve"> </w:t>
      </w:r>
      <w:r>
        <w:rPr>
          <w:rFonts w:ascii="宋体" w:cs="宋体" w:hint="eastAsia"/>
          <w:b/>
          <w:color w:val="000000"/>
          <w:kern w:val="0"/>
          <w:sz w:val="30"/>
          <w:szCs w:val="30"/>
        </w:rPr>
        <w:t>规范行业管理之策</w:t>
      </w:r>
    </w:p>
    <w:p w:rsidR="001F3035" w:rsidRDefault="001F3035" w:rsidP="006A4E9D">
      <w:pPr>
        <w:rPr>
          <w:rFonts w:ascii="宋体" w:cs="宋体"/>
          <w:b/>
          <w:color w:val="000000"/>
          <w:kern w:val="0"/>
          <w:sz w:val="30"/>
          <w:szCs w:val="30"/>
        </w:rPr>
      </w:pPr>
    </w:p>
    <w:p w:rsidR="001F3035" w:rsidRDefault="00EE0504" w:rsidP="004D7A38">
      <w:pPr>
        <w:ind w:firstLine="540"/>
        <w:rPr>
          <w:sz w:val="28"/>
          <w:szCs w:val="28"/>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428625</wp:posOffset>
            </wp:positionV>
            <wp:extent cx="3086100" cy="2312035"/>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3086100" cy="2312035"/>
                    </a:xfrm>
                    <a:prstGeom prst="rect">
                      <a:avLst/>
                    </a:prstGeom>
                    <a:noFill/>
                  </pic:spPr>
                </pic:pic>
              </a:graphicData>
            </a:graphic>
          </wp:anchor>
        </w:drawing>
      </w:r>
      <w:smartTag w:uri="urn:schemas-microsoft-com:office:smarttags" w:element="chsdate">
        <w:smartTagPr>
          <w:attr w:name="Year" w:val="2015"/>
          <w:attr w:name="Month" w:val="12"/>
          <w:attr w:name="Day" w:val="8"/>
          <w:attr w:name="IsLunarDate" w:val="False"/>
          <w:attr w:name="IsROCDate" w:val="False"/>
        </w:smartTagPr>
        <w:r w:rsidR="001F3035">
          <w:rPr>
            <w:sz w:val="28"/>
            <w:szCs w:val="28"/>
          </w:rPr>
          <w:t>12</w:t>
        </w:r>
        <w:r w:rsidR="001F3035">
          <w:rPr>
            <w:rFonts w:hint="eastAsia"/>
            <w:sz w:val="28"/>
            <w:szCs w:val="28"/>
          </w:rPr>
          <w:t>月</w:t>
        </w:r>
        <w:r w:rsidR="001F3035">
          <w:rPr>
            <w:sz w:val="28"/>
            <w:szCs w:val="28"/>
          </w:rPr>
          <w:t>8</w:t>
        </w:r>
        <w:r w:rsidR="001F3035">
          <w:rPr>
            <w:rFonts w:hint="eastAsia"/>
            <w:sz w:val="28"/>
            <w:szCs w:val="28"/>
          </w:rPr>
          <w:t>日</w:t>
        </w:r>
      </w:smartTag>
      <w:r w:rsidR="001F3035">
        <w:rPr>
          <w:rFonts w:hint="eastAsia"/>
          <w:sz w:val="28"/>
          <w:szCs w:val="28"/>
        </w:rPr>
        <w:t>下午，我会施工机械安全分会召开会长办公会议，群策群力，商讨新形势下激发分会生机活力和会员企业抱团取暖、应对严峻挑战的途径与举措。分会全体会长、副会长出席了会议；协会常务副会长、市质安监总站副站长胡晓晖、主持协会日常工作的副秘书长朱来庭参加会议并讲话。</w:t>
      </w:r>
    </w:p>
    <w:p w:rsidR="001F3035" w:rsidRDefault="001F3035" w:rsidP="004D7A38">
      <w:pPr>
        <w:ind w:firstLine="540"/>
        <w:rPr>
          <w:sz w:val="28"/>
          <w:szCs w:val="28"/>
        </w:rPr>
      </w:pPr>
      <w:r>
        <w:rPr>
          <w:rFonts w:hint="eastAsia"/>
          <w:sz w:val="28"/>
          <w:szCs w:val="28"/>
        </w:rPr>
        <w:t>会议回顾了分会成立以来在服务会员企业、沟通企业与政府主管部门联系、加强建筑起重机械租赁行业管理、维护会员企业合法权益等方面所做的主要工作，分析了近年来由于经济下行压力和人员调整变化，分会工作不够活跃、凝聚力和吸引力明显减弱等问题，并为尽快激活分会各项工作、充分发挥分会桥梁作用出谋划策。</w:t>
      </w:r>
    </w:p>
    <w:p w:rsidR="001F3035" w:rsidRDefault="001F3035" w:rsidP="004D7A38">
      <w:pPr>
        <w:ind w:firstLine="540"/>
        <w:rPr>
          <w:sz w:val="28"/>
          <w:szCs w:val="28"/>
        </w:rPr>
      </w:pPr>
    </w:p>
    <w:p w:rsidR="001F3035" w:rsidRDefault="00EE0504" w:rsidP="004D7A38">
      <w:pPr>
        <w:ind w:firstLine="540"/>
        <w:rPr>
          <w:sz w:val="28"/>
          <w:szCs w:val="28"/>
        </w:rPr>
      </w:pPr>
      <w:r>
        <w:rPr>
          <w:noProof/>
        </w:rPr>
        <w:lastRenderedPageBreak/>
        <w:drawing>
          <wp:anchor distT="0" distB="0" distL="114300" distR="114300" simplePos="0" relativeHeight="251660288" behindDoc="0" locked="0" layoutInCell="1" allowOverlap="1">
            <wp:simplePos x="0" y="0"/>
            <wp:positionH relativeFrom="column">
              <wp:posOffset>2743200</wp:posOffset>
            </wp:positionH>
            <wp:positionV relativeFrom="paragraph">
              <wp:posOffset>891540</wp:posOffset>
            </wp:positionV>
            <wp:extent cx="2971800" cy="2225675"/>
            <wp:effectExtent l="19050" t="0" r="0"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lum bright="12000" contrast="18000"/>
                    </a:blip>
                    <a:srcRect/>
                    <a:stretch>
                      <a:fillRect/>
                    </a:stretch>
                  </pic:blipFill>
                  <pic:spPr bwMode="auto">
                    <a:xfrm>
                      <a:off x="0" y="0"/>
                      <a:ext cx="2971800" cy="2225675"/>
                    </a:xfrm>
                    <a:prstGeom prst="rect">
                      <a:avLst/>
                    </a:prstGeom>
                    <a:noFill/>
                  </pic:spPr>
                </pic:pic>
              </a:graphicData>
            </a:graphic>
          </wp:anchor>
        </w:drawing>
      </w:r>
      <w:r w:rsidR="001F3035">
        <w:rPr>
          <w:rFonts w:hint="eastAsia"/>
          <w:sz w:val="28"/>
          <w:szCs w:val="28"/>
        </w:rPr>
        <w:t>会议认为，激活分会的当务之急是调整、健全分会理事会的领导成员，选出热心分会工作、组织协调能力比较强的“领头羊”。鉴于原分会会长柳国青已经按照省市组织部门和市建委的要求，不再在协会兼职，出席会议的成员在自愿的基础上，以举手表决的方式，一致推荐现任分会常务副会长、浙江宏基租赁有限公司董事长张向中为分会会长候选人，一致推荐现任分会副会长兼秘书长、杭州政立机械施工有限公司董事长赵</w:t>
      </w:r>
      <w:r w:rsidR="001F3035">
        <w:rPr>
          <w:sz w:val="28"/>
          <w:szCs w:val="28"/>
        </w:rPr>
        <w:t xml:space="preserve"> </w:t>
      </w:r>
      <w:r w:rsidR="001F3035">
        <w:rPr>
          <w:rFonts w:hint="eastAsia"/>
          <w:sz w:val="28"/>
          <w:szCs w:val="28"/>
        </w:rPr>
        <w:t>勇为分会常务副会长兼秘书长候选人，上述人选在履行分会《章程》规定的程序提交分会理事会议审议表决。</w:t>
      </w:r>
    </w:p>
    <w:p w:rsidR="001F3035" w:rsidRDefault="001F3035" w:rsidP="004D7A38">
      <w:pPr>
        <w:ind w:firstLine="540"/>
        <w:rPr>
          <w:sz w:val="28"/>
          <w:szCs w:val="28"/>
        </w:rPr>
      </w:pPr>
      <w:r>
        <w:rPr>
          <w:rFonts w:hint="eastAsia"/>
          <w:sz w:val="28"/>
          <w:szCs w:val="28"/>
        </w:rPr>
        <w:t>会议着重分析了经济发展新常态下，施工机械安全分会及其会员企业面临的新挑战，大家认为，目前施工机械租赁行业产能过剩的矛盾十分突出，导致行业恶性竞争现象比较普遍，企业经营陷入困境，经济效益大幅下滑。面对困难和挑战，分会更要充分发挥桥梁和纽带作用，加强与政府部门的沟通联系，积极反映会员企业的呼声和诉求，组织会员企业学习先进、取长补短，为会员企业送温暖、送服务、送政策，带领广大会员企业克难攻坚、抱团取暖、渡过寒冬。当前，尤其要大力推进施工机械租赁行业“一体化”管理，推行施工机械安拆维保人员持证上岗制度，努力规范施工机械租赁行业管理，避免行业恶性竞争，在推进“一体化”管理中，提高会员企业安全服务水平，维护会员企业合法权益，促进会员企业稳定发展。</w:t>
      </w:r>
    </w:p>
    <w:p w:rsidR="001F3035" w:rsidRDefault="001F3035" w:rsidP="004D7A38">
      <w:pPr>
        <w:ind w:firstLine="540"/>
        <w:rPr>
          <w:sz w:val="28"/>
          <w:szCs w:val="28"/>
        </w:rPr>
      </w:pPr>
    </w:p>
    <w:p w:rsidR="001F3035" w:rsidRDefault="001F3035" w:rsidP="00AC0332">
      <w:pPr>
        <w:jc w:val="center"/>
        <w:rPr>
          <w:rFonts w:ascii="宋体"/>
          <w:b/>
          <w:sz w:val="30"/>
          <w:szCs w:val="30"/>
        </w:rPr>
      </w:pPr>
      <w:r w:rsidRPr="00883980">
        <w:rPr>
          <w:rFonts w:ascii="宋体" w:hAnsi="宋体"/>
          <w:b/>
          <w:sz w:val="30"/>
          <w:szCs w:val="30"/>
        </w:rPr>
        <w:lastRenderedPageBreak/>
        <w:t>2015</w:t>
      </w:r>
      <w:r w:rsidRPr="00883980">
        <w:rPr>
          <w:rFonts w:ascii="宋体" w:hAnsi="宋体" w:hint="eastAsia"/>
          <w:b/>
          <w:sz w:val="30"/>
          <w:szCs w:val="30"/>
        </w:rPr>
        <w:t>年实操考核圆满完成</w:t>
      </w:r>
      <w:r w:rsidRPr="00883980">
        <w:rPr>
          <w:rFonts w:ascii="宋体" w:hAnsi="宋体"/>
          <w:b/>
          <w:sz w:val="30"/>
          <w:szCs w:val="30"/>
        </w:rPr>
        <w:t xml:space="preserve">   </w:t>
      </w:r>
      <w:r w:rsidRPr="00883980">
        <w:rPr>
          <w:rFonts w:ascii="宋体" w:hAnsi="宋体" w:hint="eastAsia"/>
          <w:b/>
          <w:sz w:val="30"/>
          <w:szCs w:val="30"/>
        </w:rPr>
        <w:t>成效显著</w:t>
      </w:r>
    </w:p>
    <w:p w:rsidR="001F3035" w:rsidRPr="006E44E1" w:rsidRDefault="001F3035" w:rsidP="00883980">
      <w:pPr>
        <w:rPr>
          <w:rFonts w:ascii="宋体"/>
          <w:sz w:val="28"/>
          <w:szCs w:val="28"/>
        </w:rPr>
      </w:pPr>
      <w:r>
        <w:rPr>
          <w:rFonts w:ascii="宋体" w:hAnsi="宋体"/>
          <w:b/>
          <w:sz w:val="30"/>
          <w:szCs w:val="30"/>
        </w:rPr>
        <w:t xml:space="preserve">   </w:t>
      </w:r>
      <w:r w:rsidRPr="006E44E1">
        <w:rPr>
          <w:rFonts w:ascii="宋体" w:hAnsi="宋体"/>
          <w:sz w:val="30"/>
          <w:szCs w:val="30"/>
        </w:rPr>
        <w:t xml:space="preserve"> </w:t>
      </w:r>
      <w:r>
        <w:rPr>
          <w:rFonts w:ascii="宋体" w:hAnsi="宋体"/>
          <w:sz w:val="28"/>
          <w:szCs w:val="28"/>
        </w:rPr>
        <w:t>2015</w:t>
      </w:r>
      <w:r>
        <w:rPr>
          <w:rFonts w:ascii="宋体" w:hAnsi="宋体" w:hint="eastAsia"/>
          <w:sz w:val="28"/>
          <w:szCs w:val="28"/>
        </w:rPr>
        <w:t>年，我会与杭州市城建培训中心、浙江宏基租赁有限公司密切配合，圆满完成了四期建筑施工特种作业人员实操考核的组织管理工作，全年累计报名参加考核</w:t>
      </w:r>
      <w:r>
        <w:rPr>
          <w:rFonts w:ascii="宋体" w:hAnsi="宋体"/>
          <w:sz w:val="28"/>
          <w:szCs w:val="28"/>
        </w:rPr>
        <w:t>9258</w:t>
      </w:r>
      <w:r>
        <w:rPr>
          <w:rFonts w:ascii="宋体" w:hAnsi="宋体" w:hint="eastAsia"/>
          <w:sz w:val="28"/>
          <w:szCs w:val="28"/>
        </w:rPr>
        <w:t>人、实际参加考核</w:t>
      </w:r>
      <w:r>
        <w:rPr>
          <w:rFonts w:ascii="宋体" w:hAnsi="宋体"/>
          <w:sz w:val="28"/>
          <w:szCs w:val="28"/>
        </w:rPr>
        <w:t>7390</w:t>
      </w:r>
      <w:r>
        <w:rPr>
          <w:rFonts w:ascii="宋体" w:hAnsi="宋体" w:hint="eastAsia"/>
          <w:sz w:val="28"/>
          <w:szCs w:val="28"/>
        </w:rPr>
        <w:t>人，到考率达到</w:t>
      </w:r>
      <w:r>
        <w:rPr>
          <w:rFonts w:ascii="宋体" w:hAnsi="宋体"/>
          <w:sz w:val="28"/>
          <w:szCs w:val="28"/>
        </w:rPr>
        <w:t>80%</w:t>
      </w:r>
      <w:r>
        <w:rPr>
          <w:rFonts w:ascii="宋体" w:hAnsi="宋体" w:hint="eastAsia"/>
          <w:sz w:val="28"/>
          <w:szCs w:val="28"/>
        </w:rPr>
        <w:t>，合格率约</w:t>
      </w:r>
      <w:r>
        <w:rPr>
          <w:rFonts w:ascii="宋体" w:hAnsi="宋体"/>
          <w:sz w:val="28"/>
          <w:szCs w:val="28"/>
        </w:rPr>
        <w:t>60%</w:t>
      </w:r>
      <w:r>
        <w:rPr>
          <w:rFonts w:ascii="宋体" w:hAnsi="宋体" w:hint="eastAsia"/>
          <w:sz w:val="28"/>
          <w:szCs w:val="28"/>
        </w:rPr>
        <w:t>。</w:t>
      </w:r>
    </w:p>
    <w:p w:rsidR="001F3035" w:rsidRDefault="00EE0504" w:rsidP="004D7A38">
      <w:pPr>
        <w:ind w:firstLine="540"/>
        <w:rPr>
          <w:rFonts w:ascii="宋体"/>
          <w:sz w:val="28"/>
          <w:szCs w:val="28"/>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792480</wp:posOffset>
            </wp:positionV>
            <wp:extent cx="3314700" cy="1866900"/>
            <wp:effectExtent l="1905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lum bright="12000" contrast="12000"/>
                    </a:blip>
                    <a:srcRect/>
                    <a:stretch>
                      <a:fillRect/>
                    </a:stretch>
                  </pic:blipFill>
                  <pic:spPr bwMode="auto">
                    <a:xfrm>
                      <a:off x="0" y="0"/>
                      <a:ext cx="3314700" cy="1866900"/>
                    </a:xfrm>
                    <a:prstGeom prst="rect">
                      <a:avLst/>
                    </a:prstGeom>
                    <a:noFill/>
                  </pic:spPr>
                </pic:pic>
              </a:graphicData>
            </a:graphic>
          </wp:anchor>
        </w:drawing>
      </w:r>
      <w:smartTag w:uri="urn:schemas-microsoft-com:office:smarttags" w:element="chsdate">
        <w:smartTagPr>
          <w:attr w:name="Year" w:val="2015"/>
          <w:attr w:name="Month" w:val="12"/>
          <w:attr w:name="Day" w:val="10"/>
          <w:attr w:name="IsLunarDate" w:val="False"/>
          <w:attr w:name="IsROCDate" w:val="False"/>
        </w:smartTagPr>
        <w:r w:rsidR="001F3035">
          <w:rPr>
            <w:sz w:val="28"/>
            <w:szCs w:val="28"/>
          </w:rPr>
          <w:t>12</w:t>
        </w:r>
        <w:r w:rsidR="001F3035">
          <w:rPr>
            <w:rFonts w:hint="eastAsia"/>
            <w:sz w:val="28"/>
            <w:szCs w:val="28"/>
          </w:rPr>
          <w:t>月</w:t>
        </w:r>
        <w:r w:rsidR="001F3035">
          <w:rPr>
            <w:sz w:val="28"/>
            <w:szCs w:val="28"/>
          </w:rPr>
          <w:t>10</w:t>
        </w:r>
        <w:r w:rsidR="001F3035">
          <w:rPr>
            <w:rFonts w:hint="eastAsia"/>
            <w:sz w:val="28"/>
            <w:szCs w:val="28"/>
          </w:rPr>
          <w:t>日</w:t>
        </w:r>
      </w:smartTag>
      <w:r w:rsidR="001F3035">
        <w:rPr>
          <w:rFonts w:hint="eastAsia"/>
          <w:sz w:val="28"/>
          <w:szCs w:val="28"/>
        </w:rPr>
        <w:t>，我会朱来庭副秘书长及培训部有关工作人员与</w:t>
      </w:r>
      <w:r w:rsidR="001F3035">
        <w:rPr>
          <w:rFonts w:ascii="宋体" w:hAnsi="宋体" w:hint="eastAsia"/>
          <w:sz w:val="28"/>
          <w:szCs w:val="28"/>
        </w:rPr>
        <w:t>浙江宏基租赁有限公司（实操考核基地）张向中董事长及有关负责人进行了座谈，回顾一年实操考核取得的成绩，分析面临的新情况、新问题，并就进一步搞好考核工作进行了商讨。</w:t>
      </w:r>
    </w:p>
    <w:p w:rsidR="006A4E9D" w:rsidRDefault="0096051D" w:rsidP="0096051D">
      <w:pPr>
        <w:spacing w:line="580" w:lineRule="exact"/>
        <w:ind w:leftChars="237" w:left="1058" w:hangingChars="200" w:hanging="560"/>
        <w:rPr>
          <w:sz w:val="28"/>
          <w:szCs w:val="28"/>
        </w:rPr>
      </w:pPr>
      <w:r>
        <w:rPr>
          <w:rFonts w:hint="eastAsia"/>
          <w:sz w:val="28"/>
          <w:szCs w:val="28"/>
        </w:rPr>
        <w:t xml:space="preserve"> </w:t>
      </w:r>
      <w:r w:rsidR="001F3035">
        <w:rPr>
          <w:rFonts w:hint="eastAsia"/>
          <w:sz w:val="28"/>
          <w:szCs w:val="28"/>
        </w:rPr>
        <w:t>座谈中，大家认为今年的</w:t>
      </w:r>
    </w:p>
    <w:p w:rsidR="001F3035" w:rsidRPr="006A4E9D" w:rsidRDefault="006A4E9D" w:rsidP="00E828F3">
      <w:pPr>
        <w:spacing w:line="580" w:lineRule="exact"/>
        <w:rPr>
          <w:rFonts w:ascii="宋体" w:hAnsi="宋体"/>
          <w:sz w:val="28"/>
          <w:szCs w:val="28"/>
        </w:rPr>
      </w:pPr>
      <w:r>
        <w:rPr>
          <w:rFonts w:ascii="宋体" w:hAnsi="宋体" w:hint="eastAsia"/>
          <w:sz w:val="28"/>
          <w:szCs w:val="28"/>
        </w:rPr>
        <w:t>实操</w:t>
      </w:r>
      <w:r w:rsidR="001F3035">
        <w:rPr>
          <w:rFonts w:ascii="宋体" w:hAnsi="宋体" w:hint="eastAsia"/>
          <w:sz w:val="28"/>
          <w:szCs w:val="28"/>
        </w:rPr>
        <w:t>考核工作在以下三方面得到了健全和完善：</w:t>
      </w:r>
      <w:r w:rsidR="001F3035" w:rsidRPr="00931EAC">
        <w:rPr>
          <w:rFonts w:ascii="楷体" w:eastAsia="楷体" w:hAnsi="楷体" w:hint="eastAsia"/>
          <w:b/>
          <w:sz w:val="28"/>
          <w:szCs w:val="28"/>
        </w:rPr>
        <w:t>一是服务质量不断提高，</w:t>
      </w:r>
      <w:r w:rsidR="001F3035">
        <w:rPr>
          <w:rFonts w:hint="eastAsia"/>
          <w:sz w:val="28"/>
          <w:szCs w:val="28"/>
        </w:rPr>
        <w:t>如：</w:t>
      </w:r>
      <w:r w:rsidR="001F3035">
        <w:rPr>
          <w:rFonts w:ascii="宋体" w:hAnsi="宋体" w:hint="eastAsia"/>
          <w:sz w:val="28"/>
          <w:szCs w:val="28"/>
        </w:rPr>
        <w:t>实操考核前进行安全交底及考核内容交底，使学生更有序地进行考核，考核前老师检查学员的安全防护情况，安全措施到位后再进行实操考核；</w:t>
      </w:r>
      <w:r w:rsidR="001F3035">
        <w:rPr>
          <w:rFonts w:hint="eastAsia"/>
          <w:sz w:val="28"/>
          <w:szCs w:val="28"/>
        </w:rPr>
        <w:t>考核现场配备了各项必备工具，为未带工具的考生提供方便；现场还设置了考场指示牌，并有二位值日老师对现场考点进行指引，解答考生核中遇到的问题。</w:t>
      </w:r>
      <w:r w:rsidR="001F3035" w:rsidRPr="00931EAC">
        <w:rPr>
          <w:rFonts w:ascii="楷体" w:eastAsia="楷体" w:hAnsi="楷体" w:hint="eastAsia"/>
          <w:b/>
          <w:sz w:val="28"/>
          <w:szCs w:val="28"/>
        </w:rPr>
        <w:t>二是考核流程</w:t>
      </w:r>
      <w:r w:rsidR="001F3035">
        <w:rPr>
          <w:rFonts w:ascii="楷体" w:eastAsia="楷体" w:hAnsi="楷体" w:hint="eastAsia"/>
          <w:b/>
          <w:sz w:val="28"/>
          <w:szCs w:val="28"/>
        </w:rPr>
        <w:t>不断优化，</w:t>
      </w:r>
      <w:r w:rsidR="001F3035">
        <w:rPr>
          <w:rFonts w:hint="eastAsia"/>
          <w:sz w:val="28"/>
          <w:szCs w:val="28"/>
        </w:rPr>
        <w:t>经过实践摸索，逐渐形成了</w:t>
      </w:r>
      <w:r w:rsidR="001F3035" w:rsidRPr="00A947DF">
        <w:rPr>
          <w:rFonts w:ascii="宋体" w:hAnsi="宋体" w:hint="eastAsia"/>
          <w:sz w:val="28"/>
          <w:szCs w:val="28"/>
        </w:rPr>
        <w:t>签到</w:t>
      </w:r>
      <w:r w:rsidR="001F3035">
        <w:rPr>
          <w:rFonts w:ascii="宋体"/>
          <w:sz w:val="28"/>
          <w:szCs w:val="28"/>
        </w:rPr>
        <w:t>--</w:t>
      </w:r>
      <w:r w:rsidR="001F3035">
        <w:rPr>
          <w:rFonts w:ascii="宋体" w:hAnsi="宋体" w:hint="eastAsia"/>
          <w:sz w:val="28"/>
          <w:szCs w:val="28"/>
        </w:rPr>
        <w:t>核对学员</w:t>
      </w:r>
      <w:r w:rsidR="001F3035" w:rsidRPr="00525D6F">
        <w:rPr>
          <w:rFonts w:ascii="宋体" w:hAnsi="宋体" w:hint="eastAsia"/>
          <w:sz w:val="28"/>
          <w:szCs w:val="28"/>
        </w:rPr>
        <w:t>身份</w:t>
      </w:r>
      <w:r w:rsidR="001F3035">
        <w:rPr>
          <w:rFonts w:ascii="宋体" w:hAnsi="宋体" w:hint="eastAsia"/>
          <w:sz w:val="28"/>
          <w:szCs w:val="28"/>
        </w:rPr>
        <w:t>信息</w:t>
      </w:r>
      <w:r w:rsidR="001F3035">
        <w:rPr>
          <w:rFonts w:ascii="宋体"/>
          <w:sz w:val="28"/>
          <w:szCs w:val="28"/>
        </w:rPr>
        <w:t>--</w:t>
      </w:r>
      <w:r w:rsidR="001F3035">
        <w:rPr>
          <w:rFonts w:ascii="宋体" w:hAnsi="宋体" w:hint="eastAsia"/>
          <w:sz w:val="28"/>
          <w:szCs w:val="28"/>
        </w:rPr>
        <w:t>老师考前讲解，说明考核</w:t>
      </w:r>
      <w:r w:rsidR="001F3035" w:rsidRPr="00A947DF">
        <w:rPr>
          <w:rFonts w:ascii="宋体" w:hAnsi="宋体" w:hint="eastAsia"/>
          <w:sz w:val="28"/>
          <w:szCs w:val="28"/>
        </w:rPr>
        <w:t>内容和</w:t>
      </w:r>
      <w:r w:rsidR="001F3035" w:rsidRPr="00525D6F">
        <w:rPr>
          <w:rFonts w:ascii="宋体" w:hAnsi="宋体" w:hint="eastAsia"/>
          <w:sz w:val="28"/>
          <w:szCs w:val="28"/>
        </w:rPr>
        <w:t>要求、评分标准以及实操</w:t>
      </w:r>
      <w:r w:rsidR="001F3035">
        <w:rPr>
          <w:rFonts w:ascii="宋体" w:hAnsi="宋体" w:hint="eastAsia"/>
          <w:sz w:val="28"/>
          <w:szCs w:val="28"/>
        </w:rPr>
        <w:t>考核中应注意的</w:t>
      </w:r>
      <w:r w:rsidR="001F3035" w:rsidRPr="00525D6F">
        <w:rPr>
          <w:rFonts w:ascii="宋体" w:hAnsi="宋体" w:hint="eastAsia"/>
          <w:sz w:val="28"/>
          <w:szCs w:val="28"/>
        </w:rPr>
        <w:t>安全问题</w:t>
      </w:r>
      <w:r w:rsidR="001F3035">
        <w:rPr>
          <w:rFonts w:ascii="宋体" w:hAnsi="宋体" w:hint="eastAsia"/>
          <w:sz w:val="28"/>
          <w:szCs w:val="28"/>
        </w:rPr>
        <w:t>等</w:t>
      </w:r>
      <w:r w:rsidR="001F3035">
        <w:rPr>
          <w:rFonts w:ascii="宋体"/>
          <w:sz w:val="28"/>
          <w:szCs w:val="28"/>
        </w:rPr>
        <w:t>--</w:t>
      </w:r>
      <w:r w:rsidR="001F3035">
        <w:rPr>
          <w:rFonts w:ascii="宋体" w:hAnsi="宋体" w:hint="eastAsia"/>
          <w:sz w:val="28"/>
          <w:szCs w:val="28"/>
        </w:rPr>
        <w:t>每个工种设置两位以上监考老师，再次核对考生身份信息后开始考试</w:t>
      </w:r>
      <w:r w:rsidR="001F3035">
        <w:rPr>
          <w:rFonts w:ascii="宋体" w:hAnsi="宋体"/>
          <w:sz w:val="28"/>
          <w:szCs w:val="28"/>
        </w:rPr>
        <w:t>—</w:t>
      </w:r>
      <w:r w:rsidR="001F3035">
        <w:rPr>
          <w:rFonts w:ascii="宋体" w:hAnsi="宋体" w:hint="eastAsia"/>
          <w:sz w:val="28"/>
          <w:szCs w:val="28"/>
        </w:rPr>
        <w:t>配备</w:t>
      </w:r>
      <w:r w:rsidR="001F3035">
        <w:rPr>
          <w:rFonts w:hint="eastAsia"/>
          <w:sz w:val="28"/>
          <w:szCs w:val="28"/>
        </w:rPr>
        <w:t>专门人员进行现场巡视，负责维护现场秩序和安全，对所有考核老师的职业行为进行监督</w:t>
      </w:r>
      <w:r w:rsidR="001F3035">
        <w:rPr>
          <w:sz w:val="28"/>
          <w:szCs w:val="28"/>
        </w:rPr>
        <w:t>--</w:t>
      </w:r>
      <w:r w:rsidR="001F3035">
        <w:rPr>
          <w:rFonts w:ascii="宋体" w:hAnsi="宋体" w:hint="eastAsia"/>
          <w:sz w:val="28"/>
          <w:szCs w:val="28"/>
        </w:rPr>
        <w:t>考核结束后，各工种考核老师和助教一起，就各自的打分进行讨论汇总，给出考生的最终成绩，</w:t>
      </w:r>
      <w:r w:rsidR="001F3035">
        <w:rPr>
          <w:rFonts w:ascii="宋体" w:hAnsi="宋体" w:hint="eastAsia"/>
          <w:sz w:val="28"/>
          <w:szCs w:val="28"/>
        </w:rPr>
        <w:lastRenderedPageBreak/>
        <w:t>并由助教进行成绩录入，最终老师签字确认。</w:t>
      </w:r>
      <w:r w:rsidR="001F3035" w:rsidRPr="00FA0677">
        <w:rPr>
          <w:rFonts w:ascii="楷体" w:eastAsia="楷体" w:hAnsi="楷体" w:hint="eastAsia"/>
          <w:b/>
          <w:sz w:val="28"/>
          <w:szCs w:val="28"/>
        </w:rPr>
        <w:t>三是确定考生成绩的公平、公正性不断加强，</w:t>
      </w:r>
      <w:r w:rsidR="001F3035">
        <w:rPr>
          <w:rFonts w:ascii="宋体" w:hAnsi="宋体" w:hint="eastAsia"/>
          <w:sz w:val="28"/>
          <w:szCs w:val="28"/>
        </w:rPr>
        <w:t>以电工为例：共有</w:t>
      </w:r>
      <w:r w:rsidR="001F3035">
        <w:rPr>
          <w:rFonts w:ascii="宋体" w:hAnsi="宋体"/>
          <w:sz w:val="28"/>
          <w:szCs w:val="28"/>
        </w:rPr>
        <w:t>A</w:t>
      </w:r>
      <w:r w:rsidR="001F3035">
        <w:rPr>
          <w:rFonts w:ascii="宋体" w:hAnsi="宋体" w:hint="eastAsia"/>
          <w:sz w:val="28"/>
          <w:szCs w:val="28"/>
        </w:rPr>
        <w:t>、</w:t>
      </w:r>
      <w:r w:rsidR="001F3035">
        <w:rPr>
          <w:rFonts w:ascii="宋体" w:hAnsi="宋体"/>
          <w:sz w:val="28"/>
          <w:szCs w:val="28"/>
        </w:rPr>
        <w:t>B</w:t>
      </w:r>
      <w:r w:rsidR="001F3035">
        <w:rPr>
          <w:rFonts w:ascii="宋体" w:hAnsi="宋体" w:hint="eastAsia"/>
          <w:sz w:val="28"/>
          <w:szCs w:val="28"/>
        </w:rPr>
        <w:t>、</w:t>
      </w:r>
      <w:r w:rsidR="001F3035">
        <w:rPr>
          <w:rFonts w:ascii="宋体" w:hAnsi="宋体"/>
          <w:sz w:val="28"/>
          <w:szCs w:val="28"/>
        </w:rPr>
        <w:t>C</w:t>
      </w:r>
      <w:r w:rsidR="001F3035">
        <w:rPr>
          <w:rFonts w:ascii="宋体" w:hAnsi="宋体" w:hint="eastAsia"/>
          <w:sz w:val="28"/>
          <w:szCs w:val="28"/>
        </w:rPr>
        <w:t>三位老师，</w:t>
      </w:r>
      <w:r w:rsidR="001F3035">
        <w:rPr>
          <w:rFonts w:ascii="宋体" w:hAnsi="宋体"/>
          <w:sz w:val="28"/>
          <w:szCs w:val="28"/>
        </w:rPr>
        <w:t>A</w:t>
      </w:r>
      <w:r w:rsidR="001F3035">
        <w:rPr>
          <w:rFonts w:ascii="宋体" w:hAnsi="宋体" w:hint="eastAsia"/>
          <w:sz w:val="28"/>
          <w:szCs w:val="28"/>
        </w:rPr>
        <w:t>负责接线及故障排除的考试，</w:t>
      </w:r>
      <w:r w:rsidR="001F3035">
        <w:rPr>
          <w:rFonts w:ascii="宋体" w:hAnsi="宋体"/>
          <w:sz w:val="28"/>
          <w:szCs w:val="28"/>
        </w:rPr>
        <w:t>B</w:t>
      </w:r>
      <w:r w:rsidR="001F3035">
        <w:rPr>
          <w:rFonts w:ascii="宋体" w:hAnsi="宋体" w:hint="eastAsia"/>
          <w:sz w:val="28"/>
          <w:szCs w:val="28"/>
        </w:rPr>
        <w:t>负责接地电阻的测量，</w:t>
      </w:r>
      <w:r w:rsidR="001F3035">
        <w:rPr>
          <w:rFonts w:ascii="宋体" w:hAnsi="宋体"/>
          <w:sz w:val="28"/>
          <w:szCs w:val="28"/>
        </w:rPr>
        <w:t>C</w:t>
      </w:r>
      <w:r w:rsidR="001F3035">
        <w:rPr>
          <w:rFonts w:ascii="宋体" w:hAnsi="宋体" w:hint="eastAsia"/>
          <w:sz w:val="28"/>
          <w:szCs w:val="28"/>
        </w:rPr>
        <w:t>负责模拟人心肺复苏的考试，最终由三位老师和助教共同打分，提高了给分的公正、合理性。考核基地还严格要求</w:t>
      </w:r>
      <w:r w:rsidR="001F3035" w:rsidRPr="00A947DF">
        <w:rPr>
          <w:rFonts w:ascii="宋体" w:hAnsi="宋体" w:hint="eastAsia"/>
          <w:sz w:val="28"/>
          <w:szCs w:val="28"/>
        </w:rPr>
        <w:t>考核给分</w:t>
      </w:r>
      <w:r w:rsidR="001F3035">
        <w:rPr>
          <w:rFonts w:ascii="宋体" w:hAnsi="宋体" w:hint="eastAsia"/>
          <w:sz w:val="28"/>
          <w:szCs w:val="28"/>
        </w:rPr>
        <w:t>由主考、助考老师集体讨论确定，严禁</w:t>
      </w:r>
      <w:r w:rsidR="001F3035" w:rsidRPr="00A947DF">
        <w:rPr>
          <w:rFonts w:ascii="宋体" w:hAnsi="宋体" w:hint="eastAsia"/>
          <w:sz w:val="28"/>
          <w:szCs w:val="28"/>
        </w:rPr>
        <w:t>走人情关</w:t>
      </w:r>
      <w:r w:rsidR="001F3035">
        <w:rPr>
          <w:rFonts w:hint="eastAsia"/>
          <w:sz w:val="28"/>
          <w:szCs w:val="28"/>
        </w:rPr>
        <w:t>，严禁收取任何形式的好处及红包，一旦发现此类现象即对当事人作辞退处理。</w:t>
      </w:r>
    </w:p>
    <w:p w:rsidR="001F3035" w:rsidRDefault="001F3035" w:rsidP="006A4E9D">
      <w:pPr>
        <w:ind w:firstLineChars="200" w:firstLine="560"/>
        <w:rPr>
          <w:sz w:val="28"/>
          <w:szCs w:val="28"/>
        </w:rPr>
      </w:pPr>
      <w:r>
        <w:rPr>
          <w:rFonts w:ascii="宋体" w:hAnsi="宋体"/>
          <w:sz w:val="28"/>
          <w:szCs w:val="28"/>
        </w:rPr>
        <w:t>2015</w:t>
      </w:r>
      <w:r>
        <w:rPr>
          <w:rFonts w:ascii="宋体" w:hAnsi="宋体" w:hint="eastAsia"/>
          <w:sz w:val="28"/>
          <w:szCs w:val="28"/>
        </w:rPr>
        <w:t>年，实操考核也遇到了一些新情况、新问题，主要有：部分企业为了提高特种作业人员上岗证持有数量，大量派出</w:t>
      </w:r>
      <w:r>
        <w:rPr>
          <w:rFonts w:hint="eastAsia"/>
          <w:sz w:val="28"/>
          <w:szCs w:val="28"/>
        </w:rPr>
        <w:t>实际操作经验的管理人员参加考核，这部分人员理论考试合格率较高，但实操考核困难较大，合格率较低，拉低了实操考核的整体合格率；由于实操培训的需求比较旺盛，社会上有的中介机构打着我们的旗号吸收生源，收取高额培训费，却无法提供优质的培训服务，既损害了参培人员的利益，还败坏了协会和考核基地的声誉。</w:t>
      </w:r>
    </w:p>
    <w:p w:rsidR="001F3035" w:rsidRPr="00FA0677" w:rsidRDefault="001F3035" w:rsidP="00FA0677">
      <w:pPr>
        <w:tabs>
          <w:tab w:val="left" w:pos="1440"/>
        </w:tabs>
        <w:spacing w:line="660" w:lineRule="exact"/>
        <w:rPr>
          <w:rFonts w:ascii="宋体"/>
          <w:sz w:val="28"/>
          <w:szCs w:val="28"/>
        </w:rPr>
      </w:pPr>
      <w:r>
        <w:rPr>
          <w:rFonts w:ascii="宋体" w:hAnsi="宋体"/>
          <w:sz w:val="28"/>
          <w:szCs w:val="28"/>
        </w:rPr>
        <w:t xml:space="preserve">    </w:t>
      </w:r>
      <w:r>
        <w:rPr>
          <w:rFonts w:ascii="宋体" w:hAnsi="宋体" w:hint="eastAsia"/>
          <w:sz w:val="28"/>
          <w:szCs w:val="28"/>
        </w:rPr>
        <w:t>针对上述情况，朱副秘书长要求协会培训工作人员和宏基公司有关人员要绷紧廉洁自律这根弦，坚决防止和杜绝</w:t>
      </w:r>
      <w:r>
        <w:rPr>
          <w:rFonts w:hint="eastAsia"/>
          <w:sz w:val="28"/>
          <w:szCs w:val="28"/>
        </w:rPr>
        <w:t>实操考核中发生营私舞弊的现象，做到认认真真做事、清清白白做人，严格按照有关规定组织实操考核，绝不能损坏协会和宏基公司的形象和声誉。</w:t>
      </w:r>
    </w:p>
    <w:p w:rsidR="001F3035" w:rsidRPr="0016621B" w:rsidRDefault="001F3035" w:rsidP="004D7A38">
      <w:pPr>
        <w:ind w:firstLine="540"/>
        <w:rPr>
          <w:sz w:val="28"/>
          <w:szCs w:val="28"/>
        </w:rPr>
      </w:pPr>
    </w:p>
    <w:sectPr w:rsidR="001F3035" w:rsidRPr="0016621B" w:rsidSect="00AC0332">
      <w:pgSz w:w="11906" w:h="16838"/>
      <w:pgMar w:top="1440"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EF2" w:rsidRDefault="009F6EF2" w:rsidP="00566FE6">
      <w:r>
        <w:separator/>
      </w:r>
    </w:p>
  </w:endnote>
  <w:endnote w:type="continuationSeparator" w:id="0">
    <w:p w:rsidR="009F6EF2" w:rsidRDefault="009F6EF2" w:rsidP="00566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altName w:val="微软雅黑"/>
    <w:charset w:val="86"/>
    <w:family w:val="auto"/>
    <w:pitch w:val="variable"/>
    <w:sig w:usb0="00000001" w:usb1="080F0000" w:usb2="00000010" w:usb3="00000000" w:csb0="00040000" w:csb1="00000000"/>
  </w:font>
  <w:font w:name="楷体">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EF2" w:rsidRDefault="009F6EF2" w:rsidP="00566FE6">
      <w:r>
        <w:separator/>
      </w:r>
    </w:p>
  </w:footnote>
  <w:footnote w:type="continuationSeparator" w:id="0">
    <w:p w:rsidR="009F6EF2" w:rsidRDefault="009F6EF2" w:rsidP="00566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B02"/>
    <w:multiLevelType w:val="hybridMultilevel"/>
    <w:tmpl w:val="37C61866"/>
    <w:lvl w:ilvl="0" w:tplc="E1C86BCE">
      <w:numFmt w:val="decimal"/>
      <w:lvlText w:val="%1年"/>
      <w:lvlJc w:val="left"/>
      <w:pPr>
        <w:ind w:left="3750" w:hanging="321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621B"/>
    <w:rsid w:val="0000558C"/>
    <w:rsid w:val="0016621B"/>
    <w:rsid w:val="001F3035"/>
    <w:rsid w:val="002412FF"/>
    <w:rsid w:val="0026135A"/>
    <w:rsid w:val="00336C4C"/>
    <w:rsid w:val="00361364"/>
    <w:rsid w:val="00391051"/>
    <w:rsid w:val="00403320"/>
    <w:rsid w:val="004461A6"/>
    <w:rsid w:val="004D7A38"/>
    <w:rsid w:val="004E5F01"/>
    <w:rsid w:val="00507CBE"/>
    <w:rsid w:val="005259A9"/>
    <w:rsid w:val="00525D6F"/>
    <w:rsid w:val="00566FE6"/>
    <w:rsid w:val="006332AC"/>
    <w:rsid w:val="00654548"/>
    <w:rsid w:val="006974E1"/>
    <w:rsid w:val="006A4E9D"/>
    <w:rsid w:val="006E44E1"/>
    <w:rsid w:val="0079701C"/>
    <w:rsid w:val="007E1222"/>
    <w:rsid w:val="00860C6E"/>
    <w:rsid w:val="00883980"/>
    <w:rsid w:val="00931EAC"/>
    <w:rsid w:val="00951E7C"/>
    <w:rsid w:val="0096051D"/>
    <w:rsid w:val="009F6EF2"/>
    <w:rsid w:val="00A435EB"/>
    <w:rsid w:val="00A44FA9"/>
    <w:rsid w:val="00A947DF"/>
    <w:rsid w:val="00AA3E8C"/>
    <w:rsid w:val="00AC0332"/>
    <w:rsid w:val="00C4526C"/>
    <w:rsid w:val="00CF7E4F"/>
    <w:rsid w:val="00D02BED"/>
    <w:rsid w:val="00E828F3"/>
    <w:rsid w:val="00EE0504"/>
    <w:rsid w:val="00EE7CBB"/>
    <w:rsid w:val="00FA04C7"/>
    <w:rsid w:val="00FA06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91051"/>
    <w:rPr>
      <w:sz w:val="18"/>
      <w:szCs w:val="18"/>
    </w:rPr>
  </w:style>
  <w:style w:type="character" w:customStyle="1" w:styleId="Char">
    <w:name w:val="批注框文本 Char"/>
    <w:basedOn w:val="a0"/>
    <w:link w:val="a3"/>
    <w:uiPriority w:val="99"/>
    <w:semiHidden/>
    <w:locked/>
    <w:rsid w:val="00391051"/>
    <w:rPr>
      <w:rFonts w:ascii="Calibri" w:eastAsia="宋体" w:hAnsi="Calibri" w:cs="Times New Roman"/>
      <w:sz w:val="18"/>
      <w:szCs w:val="18"/>
    </w:rPr>
  </w:style>
  <w:style w:type="paragraph" w:styleId="a4">
    <w:name w:val="List Paragraph"/>
    <w:basedOn w:val="a"/>
    <w:uiPriority w:val="99"/>
    <w:qFormat/>
    <w:rsid w:val="00883980"/>
    <w:pPr>
      <w:ind w:firstLineChars="200" w:firstLine="420"/>
    </w:pPr>
  </w:style>
  <w:style w:type="paragraph" w:styleId="a5">
    <w:name w:val="header"/>
    <w:basedOn w:val="a"/>
    <w:link w:val="Char0"/>
    <w:uiPriority w:val="99"/>
    <w:semiHidden/>
    <w:rsid w:val="00566F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566FE6"/>
    <w:rPr>
      <w:rFonts w:ascii="Calibri" w:eastAsia="宋体" w:hAnsi="Calibri" w:cs="Times New Roman"/>
      <w:sz w:val="18"/>
      <w:szCs w:val="18"/>
    </w:rPr>
  </w:style>
  <w:style w:type="paragraph" w:styleId="a6">
    <w:name w:val="footer"/>
    <w:basedOn w:val="a"/>
    <w:link w:val="Char1"/>
    <w:uiPriority w:val="99"/>
    <w:semiHidden/>
    <w:rsid w:val="00566FE6"/>
    <w:pPr>
      <w:tabs>
        <w:tab w:val="center" w:pos="4153"/>
        <w:tab w:val="right" w:pos="8306"/>
      </w:tabs>
      <w:snapToGrid w:val="0"/>
      <w:jc w:val="left"/>
    </w:pPr>
    <w:rPr>
      <w:sz w:val="18"/>
      <w:szCs w:val="18"/>
    </w:rPr>
  </w:style>
  <w:style w:type="character" w:customStyle="1" w:styleId="Char1">
    <w:name w:val="页脚 Char"/>
    <w:basedOn w:val="a0"/>
    <w:link w:val="a6"/>
    <w:uiPriority w:val="99"/>
    <w:semiHidden/>
    <w:locked/>
    <w:rsid w:val="00566FE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2015-12-16T01:46:00Z</dcterms:created>
  <dcterms:modified xsi:type="dcterms:W3CDTF">2015-12-16T01:47:00Z</dcterms:modified>
</cp:coreProperties>
</file>